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atLeast"/>
        <w:rPr>
          <w:rFonts w:hint="eastAsia" w:ascii="黑体" w:hAnsi="宋体" w:eastAsia="黑体" w:cs="宋体"/>
          <w:b/>
          <w:bCs/>
          <w:kern w:val="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-387985</wp:posOffset>
                </wp:positionV>
                <wp:extent cx="5413375" cy="428625"/>
                <wp:effectExtent l="7620" t="7620" r="8255" b="20955"/>
                <wp:wrapNone/>
                <wp:docPr id="1" name="矩形 3"/>
                <wp:cNvGraphicFramePr/>
                <a:graphic xmlns:a="http://schemas.openxmlformats.org/drawingml/2006/main">
                  <a:graphicData uri="http://schemas.microsoft.com/office/word/2010/wordprocessingShape">
                    <wps:wsp>
                      <wps:cNvSpPr/>
                      <wps:spPr>
                        <a:xfrm>
                          <a:off x="0" y="0"/>
                          <a:ext cx="5413375" cy="428625"/>
                        </a:xfrm>
                        <a:prstGeom prst="rect">
                          <a:avLst/>
                        </a:prstGeom>
                        <a:solidFill>
                          <a:srgbClr val="FFFFFF"/>
                        </a:solidFill>
                        <a:ln w="15875" cap="flat" cmpd="sng">
                          <a:solidFill>
                            <a:srgbClr val="FFFFFF"/>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5.15pt;margin-top:-30.55pt;height:33.75pt;width:426.25pt;z-index:251659264;mso-width-relative:page;mso-height-relative:page;" fillcolor="#FFFFFF" filled="t" stroked="t" coordsize="21600,21600" o:gfxdata="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hUWTXAAAACQEAAA8AAAAAAAAAAQAgAAAAIgAAAGRycy9kb3du&#10;cmV2LnhtbFBLAQIUABQAAAAIAIdO4kA1GQwkAAIAAC0EAAAOAAAAAAAAAAEAIAAAACYBAABkcnMv&#10;ZTJvRG9jLnhtbFBLBQYAAAAABgAGAFkBAACYBQAAAAA=&#10;">
                <v:fill on="t" focussize="0,0"/>
                <v:stroke weight="1.25pt" color="#FFFFFF" joinstyle="miter"/>
                <v:imagedata o:title=""/>
                <o:lock v:ext="edit" aspectratio="f"/>
              </v:rect>
            </w:pict>
          </mc:Fallback>
        </mc:AlternateContent>
      </w:r>
    </w:p>
    <w:p>
      <w:pPr>
        <w:spacing w:line="600" w:lineRule="exact"/>
        <w:jc w:val="center"/>
        <w:rPr>
          <w:rFonts w:hint="eastAsia" w:ascii="楷体_GB2312" w:hAnsi="楷体_GB2312" w:eastAsia="楷体_GB2312" w:cs="楷体_GB2312"/>
          <w:sz w:val="72"/>
          <w:szCs w:val="72"/>
        </w:rPr>
      </w:pPr>
    </w:p>
    <w:p>
      <w:pPr>
        <w:spacing w:line="600" w:lineRule="exact"/>
        <w:jc w:val="center"/>
        <w:rPr>
          <w:rFonts w:hint="eastAsia" w:ascii="楷体_GB2312" w:hAnsi="楷体_GB2312" w:eastAsia="楷体_GB2312" w:cs="楷体_GB2312"/>
          <w:b/>
          <w:bCs/>
          <w:sz w:val="56"/>
          <w:szCs w:val="56"/>
          <w:lang w:eastAsia="zh-CN"/>
        </w:rPr>
      </w:pPr>
      <w:r>
        <w:rPr>
          <w:rFonts w:hint="eastAsia" w:ascii="楷体_GB2312" w:hAnsi="楷体_GB2312" w:eastAsia="楷体_GB2312" w:cs="楷体_GB2312"/>
          <w:b/>
          <w:bCs/>
          <w:sz w:val="44"/>
          <w:szCs w:val="44"/>
        </w:rPr>
        <w:t xml:space="preserve">  </w:t>
      </w:r>
      <w:r>
        <w:rPr>
          <w:rFonts w:hint="eastAsia" w:ascii="楷体_GB2312" w:hAnsi="楷体_GB2312" w:eastAsia="楷体_GB2312" w:cs="楷体_GB2312"/>
          <w:b/>
          <w:bCs/>
          <w:sz w:val="56"/>
          <w:szCs w:val="56"/>
          <w:lang w:eastAsia="zh-CN"/>
        </w:rPr>
        <w:t>淇县人民医院</w:t>
      </w:r>
    </w:p>
    <w:p>
      <w:pPr>
        <w:spacing w:line="600" w:lineRule="exact"/>
        <w:jc w:val="center"/>
        <w:rPr>
          <w:rFonts w:hint="eastAsia" w:ascii="楷体_GB2312" w:hAnsi="楷体_GB2312" w:eastAsia="楷体_GB2312" w:cs="楷体_GB2312"/>
          <w:b/>
          <w:bCs/>
          <w:sz w:val="44"/>
          <w:szCs w:val="44"/>
          <w:lang w:eastAsia="zh-CN"/>
        </w:rPr>
      </w:pPr>
      <w:r>
        <w:rPr>
          <w:rFonts w:hint="eastAsia" w:ascii="楷体_GB2312" w:hAnsi="楷体_GB2312" w:eastAsia="楷体_GB2312" w:cs="楷体_GB2312"/>
          <w:b/>
          <w:bCs/>
          <w:sz w:val="56"/>
          <w:szCs w:val="56"/>
          <w:lang w:eastAsia="zh-CN"/>
        </w:rPr>
        <w:t>污水处理运营项目</w:t>
      </w:r>
    </w:p>
    <w:p>
      <w:pPr>
        <w:rPr>
          <w:rFonts w:hint="eastAsia"/>
          <w:b/>
          <w:color w:val="000000"/>
          <w:sz w:val="32"/>
          <w:szCs w:val="32"/>
        </w:rPr>
      </w:pPr>
    </w:p>
    <w:p>
      <w:pPr>
        <w:spacing w:line="360" w:lineRule="auto"/>
        <w:jc w:val="center"/>
        <w:rPr>
          <w:rFonts w:hint="eastAsia" w:ascii="楷体_GB2312" w:hAnsi="宋体" w:eastAsia="楷体_GB2312"/>
          <w:b/>
          <w:color w:val="000000"/>
          <w:sz w:val="72"/>
          <w:szCs w:val="72"/>
        </w:rPr>
      </w:pPr>
      <w:r>
        <w:rPr>
          <w:rFonts w:hint="eastAsia" w:ascii="楷体" w:hAnsi="楷体" w:eastAsia="楷体" w:cs="楷体"/>
          <w:b/>
          <w:color w:val="000000"/>
          <w:sz w:val="84"/>
          <w:szCs w:val="84"/>
        </w:rPr>
        <w:t xml:space="preserve">  </w:t>
      </w:r>
      <w:r>
        <w:rPr>
          <w:rFonts w:hint="eastAsia" w:ascii="楷体_GB2312" w:hAnsi="宋体" w:eastAsia="楷体_GB2312"/>
          <w:b/>
          <w:color w:val="000000"/>
          <w:sz w:val="72"/>
          <w:szCs w:val="72"/>
        </w:rPr>
        <w:t>询 价 文 件</w:t>
      </w:r>
    </w:p>
    <w:p>
      <w:pPr>
        <w:spacing w:line="360" w:lineRule="auto"/>
        <w:jc w:val="center"/>
        <w:rPr>
          <w:rFonts w:hint="eastAsia" w:ascii="楷体_GB2312" w:hAnsi="宋体" w:eastAsia="楷体_GB2312" w:cs="Courier New"/>
          <w:bCs/>
          <w:sz w:val="24"/>
        </w:rPr>
      </w:pPr>
    </w:p>
    <w:p>
      <w:pPr>
        <w:spacing w:line="360" w:lineRule="auto"/>
        <w:jc w:val="center"/>
        <w:rPr>
          <w:rFonts w:hint="eastAsia" w:ascii="楷体_GB2312" w:hAnsi="宋体" w:eastAsia="楷体_GB2312" w:cs="Courier New"/>
          <w:bCs/>
          <w:sz w:val="24"/>
        </w:rPr>
      </w:pPr>
    </w:p>
    <w:p>
      <w:pPr>
        <w:rPr>
          <w:rFonts w:hint="eastAsia" w:ascii="楷体_GB2312" w:eastAsia="楷体_GB2312"/>
          <w:b/>
          <w:bCs/>
          <w:color w:val="000000"/>
          <w:sz w:val="28"/>
        </w:rPr>
      </w:pPr>
    </w:p>
    <w:p>
      <w:pPr>
        <w:jc w:val="center"/>
        <w:rPr>
          <w:rFonts w:hint="eastAsia" w:ascii="楷体_GB2312" w:eastAsia="楷体_GB2312"/>
          <w:b/>
          <w:bCs/>
          <w:color w:val="000000"/>
          <w:sz w:val="28"/>
        </w:rPr>
      </w:pPr>
      <w:r>
        <w:rPr>
          <w:sz w:val="20"/>
        </w:rPr>
        <w:drawing>
          <wp:anchor distT="0" distB="0" distL="114300" distR="114300" simplePos="0" relativeHeight="251660288" behindDoc="0" locked="1" layoutInCell="1" allowOverlap="1">
            <wp:simplePos x="0" y="0"/>
            <wp:positionH relativeFrom="column">
              <wp:posOffset>1836420</wp:posOffset>
            </wp:positionH>
            <wp:positionV relativeFrom="paragraph">
              <wp:posOffset>-751205</wp:posOffset>
            </wp:positionV>
            <wp:extent cx="1885950" cy="2085975"/>
            <wp:effectExtent l="0" t="0" r="0" b="9525"/>
            <wp:wrapNone/>
            <wp:docPr id="2" name="图片 4"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兴建标志"/>
                    <pic:cNvPicPr>
                      <a:picLocks noChangeAspect="1"/>
                    </pic:cNvPicPr>
                  </pic:nvPicPr>
                  <pic:blipFill>
                    <a:blip r:embed="rId8"/>
                    <a:stretch>
                      <a:fillRect/>
                    </a:stretch>
                  </pic:blipFill>
                  <pic:spPr>
                    <a:xfrm>
                      <a:off x="0" y="0"/>
                      <a:ext cx="1885950" cy="2085975"/>
                    </a:xfrm>
                    <a:prstGeom prst="rect">
                      <a:avLst/>
                    </a:prstGeom>
                    <a:noFill/>
                    <a:ln>
                      <a:noFill/>
                    </a:ln>
                  </pic:spPr>
                </pic:pic>
              </a:graphicData>
            </a:graphic>
          </wp:anchor>
        </w:drawing>
      </w:r>
    </w:p>
    <w:p>
      <w:pPr>
        <w:jc w:val="center"/>
        <w:rPr>
          <w:rFonts w:ascii="楷体_GB2312" w:eastAsia="楷体_GB2312"/>
          <w:color w:val="000000"/>
        </w:rPr>
      </w:pPr>
    </w:p>
    <w:p>
      <w:pPr>
        <w:jc w:val="center"/>
        <w:rPr>
          <w:rFonts w:ascii="楷体_GB2312" w:eastAsia="楷体_GB2312"/>
          <w:color w:val="000000"/>
        </w:rPr>
      </w:pPr>
    </w:p>
    <w:p>
      <w:pPr>
        <w:rPr>
          <w:rFonts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r>
        <w:rPr>
          <w:rFonts w:hint="eastAsia" w:ascii="楷体_GB2312" w:eastAsia="楷体_GB2312"/>
          <w:color w:val="000000"/>
        </w:rPr>
        <w:t xml:space="preserve"> </w:t>
      </w: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pStyle w:val="12"/>
        <w:spacing w:line="480" w:lineRule="exact"/>
        <w:ind w:firstLine="696" w:firstLineChars="197"/>
        <w:rPr>
          <w:rFonts w:ascii="楷体_GB2312" w:hAnsi="宋体" w:eastAsia="楷体_GB2312"/>
          <w:b/>
          <w:spacing w:val="-4"/>
          <w:sz w:val="36"/>
        </w:rPr>
      </w:pPr>
      <w:r>
        <w:rPr>
          <w:rFonts w:ascii="楷体_GB2312" w:hAnsi="宋体" w:eastAsia="楷体_GB2312"/>
          <w:b/>
          <w:spacing w:val="-4"/>
          <w:sz w:val="36"/>
        </w:rPr>
        <w:t xml:space="preserve">招   标   人：   </w:t>
      </w:r>
      <w:r>
        <w:rPr>
          <w:rFonts w:hint="eastAsia" w:ascii="楷体_GB2312" w:hAnsi="宋体" w:eastAsia="楷体_GB2312"/>
          <w:b/>
          <w:spacing w:val="-4"/>
          <w:sz w:val="36"/>
        </w:rPr>
        <w:t xml:space="preserve">淇县人民医院   </w:t>
      </w:r>
    </w:p>
    <w:p>
      <w:pPr>
        <w:pStyle w:val="12"/>
        <w:spacing w:line="480" w:lineRule="exact"/>
        <w:ind w:firstLine="873" w:firstLineChars="247"/>
        <w:jc w:val="center"/>
        <w:rPr>
          <w:rFonts w:ascii="楷体_GB2312" w:hAnsi="宋体" w:eastAsia="楷体_GB2312"/>
          <w:b/>
          <w:spacing w:val="-4"/>
          <w:sz w:val="36"/>
        </w:rPr>
      </w:pPr>
    </w:p>
    <w:p>
      <w:pPr>
        <w:pStyle w:val="12"/>
        <w:spacing w:line="480" w:lineRule="exact"/>
        <w:jc w:val="center"/>
        <w:rPr>
          <w:rFonts w:hint="eastAsia" w:ascii="楷体_GB2312" w:hAnsi="宋体" w:eastAsia="楷体_GB2312"/>
          <w:b/>
          <w:spacing w:val="-4"/>
          <w:sz w:val="36"/>
          <w:lang w:eastAsia="zh-CN"/>
        </w:rPr>
      </w:pPr>
      <w:r>
        <w:rPr>
          <w:rFonts w:ascii="楷体_GB2312" w:hAnsi="宋体" w:eastAsia="楷体_GB2312"/>
          <w:b/>
          <w:spacing w:val="-4"/>
          <w:sz w:val="36"/>
        </w:rPr>
        <w:t>招标代理机构：</w:t>
      </w:r>
      <w:r>
        <w:rPr>
          <w:rFonts w:hint="eastAsia" w:ascii="楷体_GB2312" w:hAnsi="宋体" w:eastAsia="楷体_GB2312"/>
          <w:b/>
          <w:w w:val="99"/>
          <w:sz w:val="36"/>
          <w:lang w:eastAsia="zh-CN"/>
        </w:rPr>
        <w:t>兴建建设管理有限公司</w:t>
      </w:r>
    </w:p>
    <w:p>
      <w:pPr>
        <w:pStyle w:val="12"/>
        <w:spacing w:line="540" w:lineRule="exact"/>
        <w:jc w:val="center"/>
        <w:rPr>
          <w:rFonts w:ascii="楷体_GB2312" w:hAnsi="Times New Roman" w:eastAsia="楷体_GB2312"/>
          <w:bCs/>
          <w:sz w:val="36"/>
        </w:rPr>
      </w:pPr>
    </w:p>
    <w:p>
      <w:pPr>
        <w:pStyle w:val="12"/>
        <w:spacing w:line="480" w:lineRule="exact"/>
        <w:jc w:val="center"/>
        <w:rPr>
          <w:rFonts w:ascii="楷体_GB2312" w:hAnsi="宋体" w:eastAsia="楷体_GB2312"/>
          <w:b/>
          <w:spacing w:val="-10"/>
          <w:sz w:val="36"/>
        </w:rPr>
      </w:pPr>
      <w:r>
        <w:rPr>
          <w:rFonts w:ascii="楷体_GB2312" w:hAnsi="宋体" w:eastAsia="楷体_GB2312"/>
          <w:b/>
          <w:spacing w:val="-4"/>
          <w:sz w:val="36"/>
        </w:rPr>
        <w:t>二</w:t>
      </w:r>
      <w:r>
        <w:rPr>
          <w:rFonts w:hint="eastAsia" w:ascii="楷体_GB2312" w:hAnsi="宋体" w:eastAsia="楷体_GB2312"/>
          <w:b/>
          <w:spacing w:val="-4"/>
          <w:sz w:val="36"/>
        </w:rPr>
        <w:t>零</w:t>
      </w:r>
      <w:r>
        <w:rPr>
          <w:rFonts w:ascii="楷体_GB2312" w:hAnsi="宋体" w:eastAsia="楷体_GB2312"/>
          <w:b/>
          <w:spacing w:val="-4"/>
          <w:sz w:val="36"/>
        </w:rPr>
        <w:t>二</w:t>
      </w:r>
      <w:r>
        <w:rPr>
          <w:rFonts w:hint="eastAsia" w:ascii="楷体_GB2312" w:hAnsi="宋体" w:eastAsia="楷体_GB2312"/>
          <w:b/>
          <w:spacing w:val="-4"/>
          <w:sz w:val="36"/>
          <w:lang w:eastAsia="zh-CN"/>
        </w:rPr>
        <w:t>三</w:t>
      </w:r>
      <w:r>
        <w:rPr>
          <w:rFonts w:ascii="楷体_GB2312" w:hAnsi="宋体" w:eastAsia="楷体_GB2312"/>
          <w:b/>
          <w:spacing w:val="-4"/>
          <w:sz w:val="36"/>
        </w:rPr>
        <w:t>年</w:t>
      </w:r>
      <w:r>
        <w:rPr>
          <w:rFonts w:hint="eastAsia" w:ascii="楷体_GB2312" w:hAnsi="宋体" w:eastAsia="楷体_GB2312"/>
          <w:b/>
          <w:spacing w:val="-4"/>
          <w:sz w:val="36"/>
          <w:lang w:val="en-US" w:eastAsia="zh-CN"/>
        </w:rPr>
        <w:t>九</w:t>
      </w:r>
      <w:r>
        <w:rPr>
          <w:rFonts w:ascii="楷体_GB2312" w:hAnsi="宋体" w:eastAsia="楷体_GB2312"/>
          <w:b/>
          <w:spacing w:val="-4"/>
          <w:sz w:val="36"/>
        </w:rPr>
        <w:t>月</w:t>
      </w:r>
    </w:p>
    <w:p>
      <w:pPr>
        <w:spacing w:line="360" w:lineRule="auto"/>
        <w:rPr>
          <w:rFonts w:hint="eastAsia" w:ascii="仿宋" w:hAnsi="仿宋" w:eastAsia="仿宋" w:cs="仿宋"/>
          <w:b/>
          <w:sz w:val="28"/>
          <w:szCs w:val="32"/>
        </w:rPr>
        <w:sectPr>
          <w:headerReference r:id="rId4"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p>
    <w:p>
      <w:pPr>
        <w:spacing w:line="600" w:lineRule="exact"/>
        <w:jc w:val="center"/>
        <w:rPr>
          <w:rFonts w:hint="eastAsia" w:ascii="宋体" w:hAnsi="宋体" w:eastAsia="宋体"/>
          <w:b/>
          <w:sz w:val="36"/>
          <w:szCs w:val="36"/>
          <w:lang w:eastAsia="zh-CN"/>
        </w:rPr>
      </w:pPr>
      <w:r>
        <w:rPr>
          <w:rFonts w:hint="eastAsia" w:ascii="宋体" w:hAnsi="宋体"/>
          <w:b/>
          <w:sz w:val="36"/>
          <w:szCs w:val="36"/>
          <w:lang w:eastAsia="zh-CN"/>
        </w:rPr>
        <w:t>淇县人民医院污水处理运营项目</w:t>
      </w:r>
    </w:p>
    <w:p>
      <w:pPr>
        <w:spacing w:line="360" w:lineRule="auto"/>
        <w:jc w:val="center"/>
        <w:rPr>
          <w:rFonts w:ascii="宋体"/>
          <w:sz w:val="36"/>
          <w:szCs w:val="36"/>
        </w:rPr>
      </w:pPr>
      <w:r>
        <w:rPr>
          <w:rFonts w:hint="eastAsia" w:ascii="宋体" w:hAnsi="宋体"/>
          <w:b/>
          <w:sz w:val="36"/>
          <w:szCs w:val="36"/>
        </w:rPr>
        <w:t>询价公告</w:t>
      </w:r>
    </w:p>
    <w:p>
      <w:pPr>
        <w:spacing w:line="360" w:lineRule="auto"/>
        <w:ind w:firstLine="480"/>
        <w:jc w:val="left"/>
        <w:rPr>
          <w:rFonts w:hint="eastAsia" w:ascii="宋体" w:hAnsi="宋体" w:cs="宋体"/>
          <w:sz w:val="24"/>
        </w:rPr>
      </w:pPr>
      <w:r>
        <w:rPr>
          <w:rFonts w:hint="eastAsia" w:ascii="宋体" w:hAnsi="宋体" w:cs="宋体"/>
          <w:sz w:val="24"/>
          <w:lang w:eastAsia="zh-CN"/>
        </w:rPr>
        <w:t>兴建建设管理有限公司</w:t>
      </w:r>
      <w:r>
        <w:rPr>
          <w:rFonts w:hint="eastAsia" w:ascii="宋体" w:hAnsi="宋体" w:cs="宋体"/>
          <w:sz w:val="24"/>
        </w:rPr>
        <w:t>受淇县人民医院 的委托，就其所需的</w:t>
      </w:r>
      <w:r>
        <w:rPr>
          <w:rFonts w:hint="eastAsia" w:ascii="宋体" w:hAnsi="宋体" w:cs="宋体"/>
          <w:sz w:val="24"/>
          <w:lang w:eastAsia="zh-CN"/>
        </w:rPr>
        <w:t>淇县人民医院污水处理运营项目</w:t>
      </w:r>
      <w:r>
        <w:rPr>
          <w:rFonts w:hint="eastAsia" w:ascii="宋体" w:hAnsi="宋体" w:cs="宋体"/>
          <w:sz w:val="24"/>
        </w:rPr>
        <w:t>进行询价招标，</w:t>
      </w:r>
      <w:r>
        <w:rPr>
          <w:rFonts w:hint="eastAsia" w:ascii="宋体" w:hAnsi="宋体" w:cs="宋体"/>
          <w:color w:val="000000"/>
          <w:sz w:val="24"/>
        </w:rPr>
        <w:t>有关事项如下</w:t>
      </w:r>
      <w:r>
        <w:rPr>
          <w:rFonts w:hint="eastAsia" w:ascii="宋体" w:hAnsi="宋体" w:cs="宋体"/>
          <w:sz w:val="24"/>
        </w:rPr>
        <w:t>：</w:t>
      </w:r>
    </w:p>
    <w:p>
      <w:pPr>
        <w:spacing w:line="360" w:lineRule="auto"/>
        <w:jc w:val="left"/>
        <w:rPr>
          <w:rFonts w:hint="eastAsia" w:ascii="宋体" w:hAnsi="宋体" w:eastAsia="宋体" w:cs="宋体"/>
          <w:sz w:val="24"/>
          <w:lang w:eastAsia="zh-CN"/>
        </w:rPr>
      </w:pPr>
      <w:r>
        <w:rPr>
          <w:rFonts w:hint="eastAsia" w:ascii="宋体" w:hAnsi="宋体" w:cs="宋体"/>
          <w:sz w:val="24"/>
        </w:rPr>
        <w:t>一、项目名称：</w:t>
      </w:r>
      <w:r>
        <w:rPr>
          <w:rFonts w:hint="eastAsia" w:ascii="宋体" w:hAnsi="宋体" w:cs="宋体"/>
          <w:sz w:val="24"/>
          <w:lang w:eastAsia="zh-CN"/>
        </w:rPr>
        <w:t>淇县人民医院污水处理运营项目</w:t>
      </w:r>
    </w:p>
    <w:p>
      <w:pPr>
        <w:widowControl/>
        <w:spacing w:line="360" w:lineRule="auto"/>
        <w:rPr>
          <w:rFonts w:hint="eastAsia" w:ascii="宋体" w:hAnsi="宋体" w:cs="宋体"/>
          <w:sz w:val="24"/>
        </w:rPr>
      </w:pPr>
      <w:r>
        <w:rPr>
          <w:rFonts w:hint="eastAsia" w:ascii="宋体" w:hAnsi="宋体" w:cs="宋体"/>
          <w:sz w:val="24"/>
        </w:rPr>
        <w:t>二、采购编号：</w:t>
      </w:r>
      <w:r>
        <w:rPr>
          <w:rFonts w:hint="eastAsia" w:ascii="宋体" w:hAnsi="宋体" w:cs="宋体"/>
          <w:sz w:val="24"/>
          <w:lang w:val="en-US" w:eastAsia="zh-CN"/>
        </w:rPr>
        <w:t>XJJS20230803</w:t>
      </w:r>
      <w:r>
        <w:rPr>
          <w:rFonts w:hint="eastAsia" w:ascii="宋体" w:hAnsi="宋体" w:cs="宋体"/>
          <w:color w:val="FF0000"/>
          <w:sz w:val="24"/>
        </w:rPr>
        <w:t xml:space="preserve"> </w:t>
      </w:r>
    </w:p>
    <w:p>
      <w:pPr>
        <w:widowControl/>
        <w:shd w:val="solid" w:color="FFFFFF" w:fill="auto"/>
        <w:autoSpaceDN w:val="0"/>
        <w:spacing w:line="360" w:lineRule="auto"/>
        <w:rPr>
          <w:rFonts w:hint="eastAsia" w:ascii="宋体" w:hAnsi="宋体" w:cs="宋体"/>
          <w:sz w:val="24"/>
        </w:rPr>
      </w:pPr>
      <w:r>
        <w:rPr>
          <w:rFonts w:hint="eastAsia" w:ascii="宋体" w:hAnsi="宋体" w:cs="宋体"/>
          <w:sz w:val="24"/>
        </w:rPr>
        <w:t>三、采购内容：淇县人民医院污水处理运营服务。</w:t>
      </w:r>
    </w:p>
    <w:p>
      <w:pPr>
        <w:widowControl/>
        <w:numPr>
          <w:ilvl w:val="0"/>
          <w:numId w:val="2"/>
        </w:numPr>
        <w:shd w:val="solid" w:color="FFFFFF" w:fill="auto"/>
        <w:autoSpaceDN w:val="0"/>
        <w:spacing w:line="360" w:lineRule="auto"/>
        <w:rPr>
          <w:rFonts w:hint="eastAsia" w:ascii="宋体" w:hAnsi="宋体" w:cs="宋体"/>
          <w:sz w:val="24"/>
        </w:rPr>
      </w:pPr>
      <w:r>
        <w:rPr>
          <w:rFonts w:hint="eastAsia" w:ascii="宋体" w:hAnsi="宋体" w:cs="宋体"/>
          <w:sz w:val="24"/>
        </w:rPr>
        <w:t>招标控制总价：</w:t>
      </w:r>
      <w:r>
        <w:rPr>
          <w:rFonts w:hint="eastAsia" w:ascii="宋体" w:hAnsi="宋体" w:cs="宋体"/>
          <w:sz w:val="24"/>
          <w:lang w:val="en-US" w:eastAsia="zh-CN"/>
        </w:rPr>
        <w:t>28</w:t>
      </w:r>
      <w:r>
        <w:rPr>
          <w:rFonts w:hint="eastAsia" w:ascii="宋体" w:hAnsi="宋体" w:cs="宋体"/>
          <w:sz w:val="24"/>
        </w:rPr>
        <w:t>万元</w:t>
      </w:r>
    </w:p>
    <w:p>
      <w:pPr>
        <w:widowControl/>
        <w:numPr>
          <w:ilvl w:val="0"/>
          <w:numId w:val="2"/>
        </w:numPr>
        <w:shd w:val="solid" w:color="FFFFFF" w:fill="auto"/>
        <w:autoSpaceDN w:val="0"/>
        <w:spacing w:line="360" w:lineRule="auto"/>
        <w:rPr>
          <w:rFonts w:hint="eastAsia" w:ascii="宋体" w:hAnsi="宋体" w:cs="宋体"/>
          <w:sz w:val="24"/>
        </w:rPr>
      </w:pPr>
      <w:r>
        <w:rPr>
          <w:rFonts w:hint="eastAsia" w:ascii="宋体" w:hAnsi="宋体" w:cs="宋体"/>
          <w:sz w:val="24"/>
        </w:rPr>
        <w:t>服务周期：一年。</w:t>
      </w:r>
    </w:p>
    <w:p>
      <w:pPr>
        <w:pStyle w:val="42"/>
        <w:snapToGrid w:val="0"/>
        <w:spacing w:line="360" w:lineRule="auto"/>
        <w:rPr>
          <w:rFonts w:hint="eastAsia" w:ascii="宋体" w:eastAsia="宋体"/>
          <w:sz w:val="24"/>
          <w:szCs w:val="24"/>
        </w:rPr>
      </w:pPr>
      <w:r>
        <w:rPr>
          <w:rFonts w:hint="eastAsia" w:ascii="宋体" w:eastAsia="宋体"/>
          <w:sz w:val="24"/>
          <w:szCs w:val="24"/>
        </w:rPr>
        <w:t>六、投标人资格要求：</w:t>
      </w:r>
    </w:p>
    <w:p>
      <w:pPr>
        <w:pStyle w:val="42"/>
        <w:snapToGrid w:val="0"/>
        <w:spacing w:line="360" w:lineRule="auto"/>
        <w:ind w:firstLine="480" w:firstLineChars="200"/>
        <w:rPr>
          <w:rFonts w:hint="eastAsia" w:ascii="宋体" w:eastAsia="宋体"/>
          <w:kern w:val="2"/>
          <w:sz w:val="24"/>
          <w:szCs w:val="24"/>
        </w:rPr>
      </w:pPr>
      <w:r>
        <w:rPr>
          <w:rFonts w:hint="eastAsia" w:ascii="宋体" w:eastAsia="宋体"/>
          <w:kern w:val="2"/>
          <w:sz w:val="24"/>
          <w:szCs w:val="24"/>
        </w:rPr>
        <w:t>1、符合《中华人民共和国政府采购法》第二十二条之规定；</w:t>
      </w:r>
    </w:p>
    <w:p>
      <w:pPr>
        <w:spacing w:line="360" w:lineRule="auto"/>
        <w:ind w:firstLine="480" w:firstLineChars="200"/>
        <w:rPr>
          <w:rFonts w:hint="eastAsia" w:ascii="宋体" w:hAnsi="宋体" w:cs="宋体"/>
          <w:sz w:val="24"/>
        </w:rPr>
      </w:pPr>
      <w:r>
        <w:rPr>
          <w:rFonts w:hint="eastAsia" w:ascii="宋体" w:hAnsi="宋体" w:cs="宋体"/>
          <w:sz w:val="24"/>
        </w:rPr>
        <w:t>2、具有独立承担民事责任的能力(具有有效的 三证合一营业执照)</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cs="宋体"/>
          <w:bCs/>
          <w:sz w:val="24"/>
        </w:rPr>
      </w:pPr>
      <w:r>
        <w:rPr>
          <w:rFonts w:hint="eastAsia" w:ascii="宋体" w:hAnsi="宋体" w:cs="宋体"/>
          <w:sz w:val="24"/>
        </w:rPr>
        <w:t>3、</w:t>
      </w:r>
      <w:r>
        <w:rPr>
          <w:rFonts w:hint="eastAsia" w:ascii="宋体" w:hAnsi="宋体" w:cs="宋体"/>
          <w:bCs/>
          <w:sz w:val="24"/>
          <w:lang w:val="en-US" w:eastAsia="zh-CN"/>
        </w:rPr>
        <w:t>资格</w:t>
      </w:r>
      <w:r>
        <w:rPr>
          <w:rFonts w:hint="eastAsia" w:ascii="宋体" w:hAnsi="宋体" w:cs="宋体"/>
          <w:bCs/>
          <w:sz w:val="24"/>
        </w:rPr>
        <w:t>要求：</w:t>
      </w:r>
      <w:r>
        <w:rPr>
          <w:rFonts w:hint="eastAsia" w:ascii="宋体" w:hAnsi="宋体" w:cs="宋体"/>
          <w:bCs/>
          <w:color w:val="121212"/>
          <w:sz w:val="24"/>
        </w:rPr>
        <w:t>投标人</w:t>
      </w:r>
      <w:r>
        <w:rPr>
          <w:rFonts w:hint="eastAsia" w:ascii="宋体" w:hAnsi="宋体" w:cs="宋体"/>
          <w:bCs/>
          <w:color w:val="121212"/>
          <w:sz w:val="24"/>
          <w:lang w:val="en-US" w:eastAsia="zh-CN"/>
        </w:rPr>
        <w:t>拟派本项目负责人</w:t>
      </w:r>
      <w:r>
        <w:rPr>
          <w:rFonts w:hint="eastAsia" w:ascii="宋体" w:hAnsi="宋体" w:cs="宋体"/>
          <w:bCs/>
          <w:color w:val="121212"/>
          <w:sz w:val="24"/>
          <w:lang w:eastAsia="zh-CN"/>
        </w:rPr>
        <w:t>需具备政府职能部门颁发的污水处理</w:t>
      </w:r>
      <w:r>
        <w:rPr>
          <w:rFonts w:hint="eastAsia" w:ascii="宋体" w:hAnsi="宋体" w:cs="宋体"/>
          <w:bCs/>
          <w:color w:val="121212"/>
          <w:sz w:val="24"/>
          <w:lang w:val="en-US" w:eastAsia="zh-CN"/>
        </w:rPr>
        <w:t>资格</w:t>
      </w:r>
      <w:r>
        <w:rPr>
          <w:rFonts w:hint="eastAsia" w:ascii="宋体" w:hAnsi="宋体" w:cs="宋体"/>
          <w:bCs/>
          <w:color w:val="121212"/>
          <w:sz w:val="24"/>
          <w:lang w:eastAsia="zh-CN"/>
        </w:rPr>
        <w:t>证书</w:t>
      </w:r>
      <w:r>
        <w:rPr>
          <w:rFonts w:hint="eastAsia" w:ascii="宋体" w:hAnsi="宋体" w:cs="宋体"/>
          <w:bCs/>
          <w:sz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、具有良好的商业信誉和健全的财务会计制度（</w:t>
      </w:r>
      <w:r>
        <w:rPr>
          <w:rFonts w:hint="eastAsia" w:ascii="宋体" w:hAnsi="宋体" w:cs="宋体"/>
          <w:sz w:val="24"/>
          <w:szCs w:val="24"/>
          <w:lang w:eastAsia="zh-CN"/>
        </w:rPr>
        <w:t>需提供承诺书，格式自拟</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有依法缴纳税收和社会保障资金的良好记录（需提供承诺书，格式自拟）</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、具有履行合同所必需的设备和专业技术能力（需提供承诺书，格式自拟）；</w:t>
      </w:r>
    </w:p>
    <w:p>
      <w:pPr>
        <w:spacing w:line="360" w:lineRule="auto"/>
        <w:ind w:firstLine="480" w:firstLineChars="200"/>
        <w:rPr>
          <w:rFonts w:hint="eastAsia" w:ascii="宋体" w:hAnsi="宋体" w:cs="宋体"/>
          <w:bCs/>
          <w:sz w:val="24"/>
        </w:rPr>
      </w:pPr>
      <w:r>
        <w:rPr>
          <w:rFonts w:hint="eastAsia" w:ascii="宋体" w:hAnsi="宋体" w:cs="宋体"/>
          <w:sz w:val="24"/>
          <w:szCs w:val="24"/>
          <w:lang w:val="en-US" w:eastAsia="zh-CN"/>
        </w:rPr>
        <w:t>7</w:t>
      </w:r>
      <w:r>
        <w:rPr>
          <w:rFonts w:hint="eastAsia" w:ascii="宋体" w:hAnsi="宋体" w:eastAsia="宋体" w:cs="宋体"/>
          <w:sz w:val="24"/>
          <w:szCs w:val="24"/>
        </w:rPr>
        <w:t>、参加政府采购活动前3年内，在经营活动中没有重大违法记录的书面声明（需提供承诺书，格式自拟）</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8</w:t>
      </w:r>
      <w:r>
        <w:rPr>
          <w:rFonts w:hint="eastAsia" w:ascii="宋体" w:hAnsi="宋体" w:cs="宋体"/>
          <w:sz w:val="24"/>
        </w:rPr>
        <w:t>、投标人被列入</w:t>
      </w:r>
      <w:r>
        <w:rPr>
          <w:rFonts w:hint="eastAsia" w:ascii="宋体" w:hAnsi="宋体" w:cs="宋体"/>
          <w:sz w:val="24"/>
          <w:lang w:eastAsia="zh-CN"/>
        </w:rPr>
        <w:t>“信用中国”(http://www.creditchina.gov.cn/)失信被执行人、重 大税收违法失信主体、“中国政府采购网”  (www.ccgp.gov.cn)政府采购严重违法失信行为记录名单的企业，拒绝参与本项目投标活动</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lang w:val="en-US" w:eastAsia="zh-CN"/>
        </w:rPr>
        <w:t>承诺书</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w:t>
      </w:r>
      <w:r>
        <w:rPr>
          <w:rFonts w:hint="eastAsia" w:ascii="宋体" w:hAnsi="宋体" w:cs="宋体"/>
          <w:color w:val="000000"/>
          <w:sz w:val="24"/>
          <w:lang w:val="en-GB"/>
        </w:rPr>
        <w:t>法律、行政法规和本询价文件规定的其他条件</w:t>
      </w:r>
      <w:r>
        <w:rPr>
          <w:rFonts w:hint="eastAsia" w:ascii="宋体" w:hAnsi="宋体" w:cs="宋体"/>
          <w:color w:val="000000"/>
          <w:sz w:val="24"/>
          <w:lang w:val="zh-CN"/>
        </w:rPr>
        <w:t>；</w:t>
      </w:r>
    </w:p>
    <w:p>
      <w:pPr>
        <w:spacing w:line="360" w:lineRule="auto"/>
        <w:rPr>
          <w:rFonts w:hint="eastAsia" w:ascii="宋体" w:hAnsi="宋体" w:cs="宋体"/>
          <w:color w:val="000000"/>
          <w:kern w:val="0"/>
          <w:sz w:val="24"/>
        </w:rPr>
      </w:pPr>
      <w:r>
        <w:rPr>
          <w:rFonts w:hint="eastAsia" w:ascii="宋体" w:hAnsi="宋体" w:cs="宋体"/>
          <w:sz w:val="24"/>
        </w:rPr>
        <w:t xml:space="preserve">    </w:t>
      </w:r>
      <w:r>
        <w:rPr>
          <w:rFonts w:hint="eastAsia" w:ascii="宋体" w:hAnsi="宋体" w:cs="宋体"/>
          <w:sz w:val="24"/>
          <w:lang w:val="en-US" w:eastAsia="zh-CN"/>
        </w:rPr>
        <w:t>10</w:t>
      </w:r>
      <w:r>
        <w:rPr>
          <w:rFonts w:hint="eastAsia" w:ascii="宋体" w:hAnsi="宋体" w:cs="宋体"/>
          <w:sz w:val="24"/>
        </w:rPr>
        <w:t>、本项目不接受联合体参加</w:t>
      </w:r>
    </w:p>
    <w:p>
      <w:pPr>
        <w:widowControl/>
        <w:spacing w:line="360" w:lineRule="auto"/>
        <w:jc w:val="left"/>
        <w:rPr>
          <w:rFonts w:hint="eastAsia" w:ascii="宋体" w:hAnsi="宋体" w:cs="宋体"/>
          <w:sz w:val="24"/>
        </w:rPr>
      </w:pPr>
      <w:r>
        <w:rPr>
          <w:rFonts w:hint="eastAsia" w:ascii="宋体" w:hAnsi="宋体" w:cs="宋体"/>
          <w:sz w:val="24"/>
        </w:rPr>
        <w:t>七、询价文件发放信息：</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1、询价文件发放时间：202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日（上午8：00—11：30；下午14：30—17：00）节假日除外；</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2、询价文件发放地点： 淇县东风路八巷4号（联系电话：18603928036）；</w:t>
      </w:r>
    </w:p>
    <w:p>
      <w:pPr>
        <w:widowControl/>
        <w:spacing w:line="360" w:lineRule="auto"/>
        <w:jc w:val="left"/>
        <w:rPr>
          <w:rFonts w:hint="eastAsia" w:ascii="宋体" w:hAnsi="宋体" w:cs="宋体"/>
          <w:sz w:val="24"/>
        </w:rPr>
      </w:pPr>
      <w:r>
        <w:rPr>
          <w:rFonts w:hint="eastAsia" w:ascii="宋体" w:hAnsi="宋体" w:cs="宋体"/>
          <w:sz w:val="24"/>
        </w:rPr>
        <w:t xml:space="preserve">    3、其它有关事项：领取询价文件时需携带下列资料</w:t>
      </w:r>
    </w:p>
    <w:p>
      <w:pPr>
        <w:widowControl/>
        <w:spacing w:line="360" w:lineRule="auto"/>
        <w:jc w:val="left"/>
        <w:rPr>
          <w:rFonts w:hint="eastAsia" w:ascii="宋体" w:hAnsi="宋体" w:cs="宋体"/>
          <w:sz w:val="24"/>
        </w:rPr>
      </w:pPr>
      <w:r>
        <w:rPr>
          <w:rFonts w:hint="eastAsia" w:ascii="宋体" w:hAnsi="宋体" w:cs="宋体"/>
          <w:sz w:val="24"/>
        </w:rPr>
        <w:t xml:space="preserve">      （1）营业执照（副本）复印件</w:t>
      </w:r>
    </w:p>
    <w:p>
      <w:pPr>
        <w:widowControl/>
        <w:shd w:val="solid" w:color="FFFFFF" w:fill="auto"/>
        <w:autoSpaceDN w:val="0"/>
        <w:spacing w:line="360" w:lineRule="auto"/>
        <w:jc w:val="left"/>
        <w:rPr>
          <w:rFonts w:hint="eastAsia" w:ascii="宋体" w:hAnsi="宋体" w:cs="宋体"/>
          <w:sz w:val="24"/>
        </w:rPr>
      </w:pPr>
      <w:r>
        <w:rPr>
          <w:rFonts w:hint="eastAsia" w:ascii="宋体" w:hAnsi="宋体" w:cs="宋体"/>
          <w:sz w:val="24"/>
        </w:rPr>
        <w:t xml:space="preserve">      （2）法人代表授权委</w:t>
      </w:r>
    </w:p>
    <w:p>
      <w:pPr>
        <w:widowControl/>
        <w:shd w:val="solid" w:color="FFFFFF" w:fill="auto"/>
        <w:autoSpaceDN w:val="0"/>
        <w:spacing w:line="360" w:lineRule="auto"/>
        <w:jc w:val="left"/>
        <w:rPr>
          <w:rFonts w:hint="eastAsia" w:ascii="宋体" w:hAnsi="宋体" w:cs="宋体"/>
          <w:sz w:val="24"/>
        </w:rPr>
      </w:pPr>
      <w:r>
        <w:rPr>
          <w:rFonts w:hint="eastAsia" w:ascii="宋体" w:hAnsi="宋体" w:cs="宋体"/>
          <w:sz w:val="24"/>
        </w:rPr>
        <w:t>八、报价文件接受信息：</w:t>
      </w:r>
    </w:p>
    <w:p>
      <w:pPr>
        <w:widowControl/>
        <w:shd w:val="solid" w:color="FFFFFF" w:fill="auto"/>
        <w:autoSpaceDN w:val="0"/>
        <w:spacing w:line="360" w:lineRule="auto"/>
        <w:ind w:firstLine="480" w:firstLineChars="200"/>
        <w:jc w:val="left"/>
        <w:rPr>
          <w:rFonts w:hint="eastAsia" w:ascii="宋体" w:hAnsi="宋体" w:cs="宋体"/>
          <w:sz w:val="24"/>
        </w:rPr>
      </w:pPr>
      <w:r>
        <w:rPr>
          <w:rFonts w:hint="eastAsia" w:ascii="宋体" w:hAnsi="宋体" w:cs="宋体"/>
          <w:sz w:val="24"/>
        </w:rPr>
        <w:t>1、投标截至时间：2023年9月8日9:00整，以报价文件递交并签到时间为准；</w:t>
      </w:r>
    </w:p>
    <w:p>
      <w:pPr>
        <w:widowControl/>
        <w:shd w:val="solid" w:color="FFFFFF" w:fill="auto"/>
        <w:autoSpaceDN w:val="0"/>
        <w:spacing w:line="360" w:lineRule="auto"/>
        <w:ind w:firstLine="480" w:firstLineChars="200"/>
        <w:jc w:val="left"/>
        <w:rPr>
          <w:rFonts w:hint="eastAsia" w:ascii="宋体" w:hAnsi="宋体" w:cs="宋体"/>
          <w:sz w:val="24"/>
        </w:rPr>
      </w:pPr>
      <w:r>
        <w:rPr>
          <w:rFonts w:hint="eastAsia" w:ascii="宋体" w:hAnsi="宋体" w:cs="宋体"/>
          <w:sz w:val="24"/>
        </w:rPr>
        <w:t>2、报价文件递交至：淇县人民医院会议室。</w:t>
      </w:r>
    </w:p>
    <w:p>
      <w:pPr>
        <w:widowControl/>
        <w:shd w:val="solid" w:color="FFFFFF" w:fill="auto"/>
        <w:autoSpaceDN w:val="0"/>
        <w:spacing w:line="360" w:lineRule="auto"/>
        <w:jc w:val="left"/>
        <w:rPr>
          <w:rFonts w:hint="eastAsia" w:ascii="宋体" w:hAnsi="宋体" w:cs="宋体"/>
          <w:sz w:val="24"/>
        </w:rPr>
      </w:pPr>
      <w:r>
        <w:rPr>
          <w:rFonts w:hint="eastAsia" w:ascii="宋体" w:hAnsi="宋体" w:cs="宋体"/>
          <w:sz w:val="24"/>
        </w:rPr>
        <w:t xml:space="preserve">九、开标有关信息： </w:t>
      </w:r>
    </w:p>
    <w:p>
      <w:pPr>
        <w:widowControl/>
        <w:shd w:val="solid" w:color="FFFFFF" w:fill="auto"/>
        <w:autoSpaceDN w:val="0"/>
        <w:spacing w:line="360" w:lineRule="auto"/>
        <w:jc w:val="left"/>
        <w:rPr>
          <w:rFonts w:hint="eastAsia" w:ascii="宋体" w:hAnsi="宋体" w:cs="宋体"/>
          <w:sz w:val="24"/>
        </w:rPr>
      </w:pPr>
      <w:r>
        <w:rPr>
          <w:rFonts w:hint="eastAsia" w:ascii="宋体" w:hAnsi="宋体" w:cs="宋体"/>
          <w:sz w:val="24"/>
        </w:rPr>
        <w:t>1、开标时间：2023年9月8日9:00整</w:t>
      </w:r>
      <w:bookmarkStart w:id="2" w:name="_GoBack"/>
      <w:bookmarkEnd w:id="2"/>
      <w:r>
        <w:rPr>
          <w:rFonts w:hint="eastAsia" w:ascii="宋体" w:hAnsi="宋体" w:cs="宋体"/>
          <w:sz w:val="24"/>
        </w:rPr>
        <w:t>；</w:t>
      </w:r>
    </w:p>
    <w:p>
      <w:pPr>
        <w:widowControl/>
        <w:shd w:val="solid" w:color="FFFFFF" w:fill="auto"/>
        <w:autoSpaceDN w:val="0"/>
        <w:spacing w:line="360" w:lineRule="auto"/>
        <w:jc w:val="left"/>
        <w:rPr>
          <w:rFonts w:hint="eastAsia" w:ascii="宋体" w:hAnsi="宋体" w:cs="宋体"/>
          <w:sz w:val="24"/>
        </w:rPr>
      </w:pPr>
      <w:r>
        <w:rPr>
          <w:rFonts w:hint="eastAsia" w:ascii="宋体" w:hAnsi="宋体" w:cs="宋体"/>
          <w:sz w:val="24"/>
        </w:rPr>
        <w:t>2、开标地点：淇县人民医院 会议室。</w:t>
      </w:r>
    </w:p>
    <w:p>
      <w:pPr>
        <w:pageBreakBefore w:val="0"/>
        <w:kinsoku/>
        <w:wordWrap/>
        <w:overflowPunct/>
        <w:topLinePunct w:val="0"/>
        <w:autoSpaceDE/>
        <w:autoSpaceDN/>
        <w:bidi w:val="0"/>
        <w:adjustRightInd/>
        <w:spacing w:line="240" w:lineRule="auto"/>
        <w:textAlignment w:val="auto"/>
        <w:outlineLvl w:val="9"/>
        <w:rPr>
          <w:rFonts w:hint="eastAsia" w:ascii="宋体" w:hAnsi="宋体" w:cs="宋体"/>
          <w:sz w:val="24"/>
        </w:rPr>
      </w:pPr>
      <w:r>
        <w:rPr>
          <w:rFonts w:hint="eastAsia" w:ascii="宋体" w:hAnsi="宋体" w:cs="宋体"/>
          <w:sz w:val="24"/>
        </w:rPr>
        <w:t>3、逾期送达的或者未送达指定地点的报价文件，招标人不予受理。</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十</w:t>
      </w:r>
      <w:r>
        <w:rPr>
          <w:rFonts w:hint="eastAsia" w:ascii="宋体" w:hAnsi="宋体" w:eastAsia="宋体" w:cs="宋体"/>
          <w:b w:val="0"/>
          <w:sz w:val="24"/>
          <w:szCs w:val="24"/>
        </w:rPr>
        <w:t>、</w:t>
      </w:r>
      <w:r>
        <w:rPr>
          <w:rFonts w:hint="eastAsia" w:ascii="宋体" w:hAnsi="宋体" w:cs="宋体"/>
          <w:b w:val="0"/>
          <w:sz w:val="24"/>
          <w:szCs w:val="24"/>
          <w:lang w:val="en-US" w:eastAsia="zh-CN"/>
        </w:rPr>
        <w:t>公告发布媒体及</w:t>
      </w:r>
      <w:r>
        <w:rPr>
          <w:rFonts w:hint="eastAsia" w:ascii="宋体" w:hAnsi="宋体" w:eastAsia="宋体" w:cs="宋体"/>
          <w:b w:val="0"/>
          <w:sz w:val="24"/>
          <w:szCs w:val="24"/>
        </w:rPr>
        <w:t>公告期限</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淇县人民医院网(http://hbte.qxrmyy.org/index.html)，</w:t>
      </w:r>
      <w:r>
        <w:rPr>
          <w:rFonts w:hint="eastAsia" w:ascii="宋体" w:hAnsi="宋体" w:eastAsia="宋体" w:cs="宋体"/>
          <w:kern w:val="0"/>
          <w:sz w:val="24"/>
          <w:szCs w:val="24"/>
        </w:rPr>
        <w:t>自本公告发布之日起3个工作日。</w:t>
      </w:r>
    </w:p>
    <w:p>
      <w:pPr>
        <w:widowControl/>
        <w:shd w:val="solid" w:color="FFFFFF" w:fill="auto"/>
        <w:autoSpaceDN w:val="0"/>
        <w:spacing w:line="360" w:lineRule="auto"/>
        <w:jc w:val="left"/>
        <w:rPr>
          <w:rFonts w:hint="eastAsia" w:ascii="宋体" w:hAnsi="宋体" w:cs="宋体"/>
          <w:sz w:val="24"/>
        </w:rPr>
      </w:pPr>
      <w:r>
        <w:rPr>
          <w:rFonts w:hint="eastAsia" w:ascii="宋体" w:hAnsi="宋体" w:cs="宋体"/>
          <w:kern w:val="0"/>
          <w:sz w:val="24"/>
          <w:shd w:val="clear" w:color="auto" w:fill="FFFFFF"/>
        </w:rPr>
        <w:t>十</w:t>
      </w:r>
      <w:r>
        <w:rPr>
          <w:rFonts w:hint="eastAsia" w:ascii="宋体" w:hAnsi="宋体" w:cs="宋体"/>
          <w:kern w:val="0"/>
          <w:sz w:val="24"/>
          <w:shd w:val="clear" w:color="auto" w:fill="FFFFFF"/>
          <w:lang w:val="en-US" w:eastAsia="zh-CN"/>
        </w:rPr>
        <w:t>一</w:t>
      </w:r>
      <w:r>
        <w:rPr>
          <w:rFonts w:hint="eastAsia" w:ascii="宋体" w:hAnsi="宋体" w:cs="宋体"/>
          <w:kern w:val="0"/>
          <w:sz w:val="24"/>
          <w:shd w:val="clear" w:color="auto" w:fill="FFFFFF"/>
        </w:rPr>
        <w:t>、</w:t>
      </w:r>
      <w:r>
        <w:rPr>
          <w:rFonts w:hint="eastAsia" w:ascii="宋体" w:hAnsi="宋体" w:cs="宋体"/>
          <w:sz w:val="24"/>
        </w:rPr>
        <w:t>本次招标联系事项：</w:t>
      </w:r>
    </w:p>
    <w:p>
      <w:pPr>
        <w:spacing w:line="360" w:lineRule="auto"/>
        <w:ind w:right="-233" w:rightChars="-111"/>
        <w:jc w:val="left"/>
        <w:rPr>
          <w:rFonts w:hint="eastAsia" w:ascii="宋体" w:hAnsi="宋体" w:cs="宋体"/>
          <w:color w:val="000000"/>
          <w:sz w:val="24"/>
        </w:rPr>
      </w:pPr>
      <w:r>
        <w:rPr>
          <w:rFonts w:hint="eastAsia" w:ascii="宋体" w:hAnsi="宋体" w:cs="宋体"/>
          <w:sz w:val="24"/>
        </w:rPr>
        <w:t xml:space="preserve">    </w:t>
      </w:r>
      <w:r>
        <w:rPr>
          <w:rFonts w:hint="eastAsia" w:ascii="宋体" w:hAnsi="宋体" w:cs="宋体"/>
          <w:color w:val="000000"/>
          <w:sz w:val="24"/>
        </w:rPr>
        <w:t xml:space="preserve">招标人：淇县人民医院  </w:t>
      </w:r>
    </w:p>
    <w:p>
      <w:pPr>
        <w:spacing w:line="360" w:lineRule="auto"/>
        <w:jc w:val="left"/>
        <w:rPr>
          <w:rFonts w:hint="eastAsia" w:ascii="宋体" w:hAnsi="宋体" w:cs="宋体"/>
          <w:sz w:val="24"/>
        </w:rPr>
      </w:pPr>
      <w:r>
        <w:rPr>
          <w:rFonts w:hint="eastAsia" w:ascii="宋体" w:hAnsi="宋体" w:cs="宋体"/>
          <w:color w:val="000000"/>
          <w:sz w:val="24"/>
        </w:rPr>
        <w:t xml:space="preserve">    联系人：李先生</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联系电话：</w:t>
      </w:r>
      <w:r>
        <w:rPr>
          <w:rFonts w:hint="eastAsia" w:ascii="宋体" w:hAnsi="宋体" w:cs="宋体"/>
          <w:sz w:val="24"/>
        </w:rPr>
        <w:t>18539218011</w:t>
      </w:r>
    </w:p>
    <w:p>
      <w:pPr>
        <w:spacing w:line="360" w:lineRule="auto"/>
        <w:ind w:firstLine="480" w:firstLineChars="200"/>
        <w:jc w:val="left"/>
        <w:rPr>
          <w:rFonts w:hint="eastAsia" w:ascii="宋体" w:hAnsi="宋体" w:eastAsia="宋体" w:cs="宋体"/>
          <w:color w:val="000000"/>
          <w:sz w:val="24"/>
          <w:lang w:eastAsia="zh-CN"/>
        </w:rPr>
      </w:pPr>
      <w:r>
        <w:rPr>
          <w:rFonts w:hint="eastAsia" w:ascii="宋体" w:hAnsi="宋体" w:cs="宋体"/>
          <w:color w:val="000000"/>
          <w:sz w:val="24"/>
        </w:rPr>
        <w:t>招标代理机构：</w:t>
      </w:r>
      <w:r>
        <w:rPr>
          <w:rFonts w:hint="eastAsia" w:ascii="宋体" w:hAnsi="宋体" w:cs="宋体"/>
          <w:color w:val="000000"/>
          <w:sz w:val="24"/>
          <w:lang w:eastAsia="zh-CN"/>
        </w:rPr>
        <w:t>兴建建设管理有限公司</w:t>
      </w:r>
    </w:p>
    <w:p>
      <w:pPr>
        <w:pStyle w:val="48"/>
        <w:spacing w:line="360" w:lineRule="auto"/>
        <w:rPr>
          <w:rFonts w:hint="default" w:hAnsi="宋体" w:eastAsia="宋体"/>
          <w:kern w:val="2"/>
          <w:lang w:val="en-US" w:eastAsia="zh-CN"/>
        </w:rPr>
      </w:pPr>
      <w:r>
        <w:rPr>
          <w:rFonts w:hint="eastAsia" w:hAnsi="宋体"/>
          <w:kern w:val="2"/>
        </w:rPr>
        <w:t xml:space="preserve">    办公地址：</w:t>
      </w:r>
      <w:r>
        <w:rPr>
          <w:rFonts w:hint="eastAsia" w:hAnsi="宋体"/>
          <w:kern w:val="2"/>
          <w:lang w:val="en-US" w:eastAsia="zh-CN"/>
        </w:rPr>
        <w:t>淇县东风路八巷4号</w:t>
      </w:r>
    </w:p>
    <w:p>
      <w:pPr>
        <w:pStyle w:val="48"/>
        <w:spacing w:line="360" w:lineRule="auto"/>
        <w:rPr>
          <w:rFonts w:hint="eastAsia" w:hAnsi="宋体"/>
          <w:kern w:val="2"/>
        </w:rPr>
      </w:pPr>
      <w:r>
        <w:rPr>
          <w:rFonts w:hint="eastAsia" w:hAnsi="宋体"/>
          <w:kern w:val="2"/>
        </w:rPr>
        <w:t xml:space="preserve">    联 系 人：</w:t>
      </w:r>
      <w:r>
        <w:rPr>
          <w:rFonts w:hint="eastAsia" w:hAnsi="宋体"/>
          <w:kern w:val="2"/>
          <w:lang w:val="en-US" w:eastAsia="zh-CN"/>
        </w:rPr>
        <w:t xml:space="preserve"> </w:t>
      </w:r>
      <w:r>
        <w:rPr>
          <w:rFonts w:hint="eastAsia" w:hAnsi="宋体"/>
          <w:kern w:val="2"/>
        </w:rPr>
        <w:t xml:space="preserve"> 李先生</w:t>
      </w:r>
    </w:p>
    <w:p>
      <w:pPr>
        <w:pStyle w:val="48"/>
        <w:spacing w:line="360" w:lineRule="auto"/>
        <w:ind w:firstLine="420"/>
        <w:rPr>
          <w:rFonts w:hint="eastAsia" w:hAnsi="宋体"/>
        </w:rPr>
      </w:pPr>
      <w:r>
        <w:rPr>
          <w:rFonts w:hint="eastAsia" w:hAnsi="宋体"/>
          <w:kern w:val="2"/>
        </w:rPr>
        <w:t xml:space="preserve">电    话：18603928036  </w:t>
      </w:r>
    </w:p>
    <w:p>
      <w:pPr>
        <w:widowControl/>
        <w:spacing w:line="520" w:lineRule="atLeast"/>
        <w:jc w:val="left"/>
        <w:rPr>
          <w:rFonts w:hint="eastAsia" w:ascii="新宋体" w:hAnsi="新宋体" w:eastAsia="新宋体" w:cs="宋体"/>
          <w:kern w:val="0"/>
          <w:szCs w:val="21"/>
        </w:rPr>
      </w:pPr>
    </w:p>
    <w:p>
      <w:pPr>
        <w:widowControl/>
        <w:spacing w:line="520" w:lineRule="atLeast"/>
        <w:jc w:val="left"/>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spacing w:line="520" w:lineRule="atLeast"/>
        <w:jc w:val="center"/>
        <w:rPr>
          <w:rFonts w:hint="eastAsia" w:ascii="新宋体" w:hAnsi="新宋体" w:eastAsia="新宋体" w:cs="宋体"/>
          <w:kern w:val="0"/>
          <w:szCs w:val="21"/>
        </w:rPr>
      </w:pPr>
    </w:p>
    <w:p>
      <w:pPr>
        <w:widowControl/>
        <w:numPr>
          <w:ilvl w:val="0"/>
          <w:numId w:val="1"/>
        </w:numPr>
        <w:spacing w:after="156" w:line="420" w:lineRule="atLeast"/>
        <w:ind w:left="3958" w:hanging="1259"/>
        <w:outlineLvl w:val="0"/>
        <w:rPr>
          <w:rFonts w:hint="eastAsia" w:ascii="新宋体" w:hAnsi="新宋体" w:eastAsia="新宋体" w:cs="宋体"/>
          <w:b/>
          <w:bCs/>
          <w:color w:val="000000"/>
          <w:kern w:val="0"/>
          <w:sz w:val="36"/>
          <w:szCs w:val="36"/>
        </w:rPr>
      </w:pPr>
      <w:r>
        <w:rPr>
          <w:rFonts w:hint="eastAsia" w:ascii="新宋体" w:hAnsi="新宋体" w:eastAsia="新宋体" w:cs="宋体"/>
          <w:b/>
          <w:bCs/>
          <w:color w:val="000000"/>
          <w:kern w:val="0"/>
          <w:sz w:val="36"/>
          <w:szCs w:val="36"/>
        </w:rPr>
        <w:t>招标须知前附表</w:t>
      </w:r>
    </w:p>
    <w:tbl>
      <w:tblPr>
        <w:tblStyle w:val="18"/>
        <w:tblW w:w="10206" w:type="dxa"/>
        <w:tblInd w:w="-459" w:type="dxa"/>
        <w:tblLayout w:type="fixed"/>
        <w:tblCellMar>
          <w:top w:w="0" w:type="dxa"/>
          <w:left w:w="108" w:type="dxa"/>
          <w:bottom w:w="0" w:type="dxa"/>
          <w:right w:w="108" w:type="dxa"/>
        </w:tblCellMar>
      </w:tblPr>
      <w:tblGrid>
        <w:gridCol w:w="884"/>
        <w:gridCol w:w="2212"/>
        <w:gridCol w:w="7110"/>
      </w:tblGrid>
      <w:tr>
        <w:tblPrEx>
          <w:tblCellMar>
            <w:top w:w="0" w:type="dxa"/>
            <w:left w:w="108" w:type="dxa"/>
            <w:bottom w:w="0" w:type="dxa"/>
            <w:right w:w="108" w:type="dxa"/>
          </w:tblCellMar>
        </w:tblPrEx>
        <w:trPr>
          <w:trHeight w:val="523"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rPr>
            </w:pPr>
            <w:r>
              <w:rPr>
                <w:rFonts w:hint="eastAsia" w:ascii="宋体" w:hAnsi="宋体" w:eastAsia="宋体" w:cs="宋体"/>
                <w:b/>
                <w:kern w:val="0"/>
                <w:sz w:val="24"/>
              </w:rPr>
              <w:t>项目</w:t>
            </w:r>
          </w:p>
        </w:tc>
        <w:tc>
          <w:tcPr>
            <w:tcW w:w="711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具体内容</w:t>
            </w:r>
          </w:p>
        </w:tc>
      </w:tr>
      <w:tr>
        <w:tblPrEx>
          <w:tblCellMar>
            <w:top w:w="0" w:type="dxa"/>
            <w:left w:w="108" w:type="dxa"/>
            <w:bottom w:w="0" w:type="dxa"/>
            <w:right w:w="108" w:type="dxa"/>
          </w:tblCellMar>
        </w:tblPrEx>
        <w:trPr>
          <w:trHeight w:val="203"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 xml:space="preserve">项目名称 </w:t>
            </w:r>
          </w:p>
        </w:tc>
        <w:tc>
          <w:tcPr>
            <w:tcW w:w="7110" w:type="dxa"/>
            <w:tcBorders>
              <w:top w:val="single" w:color="000000" w:sz="4" w:space="0"/>
              <w:left w:val="nil"/>
              <w:bottom w:val="single" w:color="000000" w:sz="4" w:space="0"/>
              <w:right w:val="single" w:color="000000" w:sz="4" w:space="0"/>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b/>
                <w:bCs/>
                <w:sz w:val="24"/>
                <w:lang w:eastAsia="zh-CN"/>
              </w:rPr>
            </w:pPr>
            <w:r>
              <w:rPr>
                <w:rFonts w:hint="eastAsia" w:ascii="宋体" w:hAnsi="宋体" w:eastAsia="宋体" w:cs="宋体"/>
                <w:bCs/>
                <w:sz w:val="24"/>
              </w:rPr>
              <w:t>项</w:t>
            </w:r>
            <w:r>
              <w:rPr>
                <w:rFonts w:hint="eastAsia" w:ascii="宋体" w:hAnsi="宋体" w:eastAsia="宋体" w:cs="宋体"/>
                <w:kern w:val="0"/>
                <w:sz w:val="24"/>
              </w:rPr>
              <w:t>目名称：</w:t>
            </w:r>
            <w:r>
              <w:rPr>
                <w:rFonts w:hint="eastAsia" w:ascii="宋体" w:hAnsi="宋体" w:eastAsia="宋体" w:cs="宋体"/>
                <w:kern w:val="0"/>
                <w:sz w:val="24"/>
                <w:lang w:eastAsia="zh-CN"/>
              </w:rPr>
              <w:t>淇县人民医院污水处理运营项目</w:t>
            </w:r>
          </w:p>
        </w:tc>
      </w:tr>
      <w:tr>
        <w:tblPrEx>
          <w:tblCellMar>
            <w:top w:w="0" w:type="dxa"/>
            <w:left w:w="108" w:type="dxa"/>
            <w:bottom w:w="0" w:type="dxa"/>
            <w:right w:w="108" w:type="dxa"/>
          </w:tblCellMar>
        </w:tblPrEx>
        <w:trPr>
          <w:trHeight w:val="537"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采购方式</w:t>
            </w:r>
          </w:p>
        </w:tc>
        <w:tc>
          <w:tcPr>
            <w:tcW w:w="7110" w:type="dxa"/>
            <w:tcBorders>
              <w:top w:val="single" w:color="000000" w:sz="4" w:space="0"/>
              <w:left w:val="nil"/>
              <w:bottom w:val="single" w:color="000000" w:sz="4" w:space="0"/>
              <w:right w:val="single" w:color="000000" w:sz="4" w:space="0"/>
            </w:tcBorders>
            <w:vAlign w:val="top"/>
          </w:tcPr>
          <w:p>
            <w:pPr>
              <w:keepNext w:val="0"/>
              <w:keepLines w:val="0"/>
              <w:widowControl/>
              <w:suppressLineNumbers w:val="0"/>
              <w:snapToGrid w:val="0"/>
              <w:spacing w:before="156" w:beforeLines="50" w:beforeAutospacing="0" w:after="156" w:afterLines="50" w:afterAutospacing="0"/>
              <w:ind w:left="0" w:right="0"/>
              <w:jc w:val="left"/>
              <w:rPr>
                <w:rFonts w:hint="eastAsia" w:ascii="宋体" w:hAnsi="宋体" w:eastAsia="宋体" w:cs="宋体"/>
                <w:kern w:val="0"/>
                <w:sz w:val="24"/>
              </w:rPr>
            </w:pPr>
            <w:r>
              <w:rPr>
                <w:rFonts w:hint="eastAsia" w:ascii="宋体" w:hAnsi="宋体" w:eastAsia="宋体" w:cs="宋体"/>
                <w:kern w:val="0"/>
                <w:sz w:val="24"/>
              </w:rPr>
              <w:t xml:space="preserve"> 询价 </w:t>
            </w:r>
          </w:p>
        </w:tc>
      </w:tr>
      <w:tr>
        <w:tblPrEx>
          <w:tblCellMar>
            <w:top w:w="0" w:type="dxa"/>
            <w:left w:w="108" w:type="dxa"/>
            <w:bottom w:w="0" w:type="dxa"/>
            <w:right w:w="108" w:type="dxa"/>
          </w:tblCellMar>
        </w:tblPrEx>
        <w:trPr>
          <w:trHeight w:val="489"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3</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采购人</w:t>
            </w:r>
          </w:p>
        </w:tc>
        <w:tc>
          <w:tcPr>
            <w:tcW w:w="711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kern w:val="0"/>
                <w:sz w:val="24"/>
              </w:rPr>
              <w:t xml:space="preserve"> 采购人：</w:t>
            </w:r>
            <w:r>
              <w:rPr>
                <w:rFonts w:hint="eastAsia" w:ascii="宋体" w:hAnsi="宋体" w:eastAsia="宋体" w:cs="宋体"/>
                <w:sz w:val="24"/>
              </w:rPr>
              <w:t xml:space="preserve">淇县人民医院   </w:t>
            </w:r>
            <w:r>
              <w:rPr>
                <w:rFonts w:hint="eastAsia" w:ascii="宋体" w:hAnsi="宋体" w:eastAsia="宋体" w:cs="宋体"/>
                <w:kern w:val="0"/>
                <w:sz w:val="24"/>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kern w:val="0"/>
                <w:sz w:val="24"/>
              </w:rPr>
              <w:t xml:space="preserve"> 地  址：</w:t>
            </w:r>
            <w:r>
              <w:rPr>
                <w:rFonts w:hint="eastAsia" w:ascii="宋体" w:hAnsi="宋体" w:eastAsia="宋体" w:cs="宋体"/>
                <w:kern w:val="0"/>
                <w:sz w:val="24"/>
                <w:shd w:val="clear" w:color="auto" w:fill="FFFFFF"/>
              </w:rPr>
              <w:t>淇县</w:t>
            </w:r>
            <w:r>
              <w:rPr>
                <w:rFonts w:hint="eastAsia" w:ascii="宋体" w:hAnsi="宋体" w:eastAsia="宋体" w:cs="宋体"/>
                <w:kern w:val="0"/>
                <w:sz w:val="24"/>
                <w:shd w:val="clear" w:color="auto" w:fill="FFFFFF"/>
                <w:lang w:val="en-US" w:eastAsia="zh-CN"/>
              </w:rPr>
              <w:t>人民路</w:t>
            </w:r>
            <w:r>
              <w:rPr>
                <w:rFonts w:hint="eastAsia" w:ascii="宋体" w:hAnsi="宋体" w:eastAsia="宋体" w:cs="宋体"/>
                <w:kern w:val="0"/>
                <w:sz w:val="24"/>
                <w:shd w:val="clear" w:color="auto" w:fill="FFFFFF"/>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color w:val="000000"/>
                <w:sz w:val="24"/>
              </w:rPr>
            </w:pPr>
            <w:r>
              <w:rPr>
                <w:rFonts w:hint="eastAsia" w:ascii="宋体" w:hAnsi="宋体" w:eastAsia="宋体" w:cs="宋体"/>
                <w:sz w:val="24"/>
              </w:rPr>
              <w:t xml:space="preserve"> 联 系 人：李先生</w:t>
            </w:r>
            <w:r>
              <w:rPr>
                <w:rFonts w:hint="eastAsia" w:ascii="宋体" w:hAnsi="宋体" w:eastAsia="宋体" w:cs="宋体"/>
                <w:color w:val="000000"/>
                <w:sz w:val="24"/>
              </w:rPr>
              <w:t xml:space="preserve"> </w:t>
            </w:r>
          </w:p>
          <w:p>
            <w:pPr>
              <w:keepNext w:val="0"/>
              <w:keepLines w:val="0"/>
              <w:suppressLineNumbers w:val="0"/>
              <w:spacing w:before="0" w:beforeAutospacing="0" w:after="0" w:afterAutospacing="0"/>
              <w:ind w:left="0" w:right="0"/>
              <w:jc w:val="left"/>
              <w:rPr>
                <w:rFonts w:hint="default" w:ascii="宋体" w:hAnsi="宋体" w:eastAsia="宋体" w:cs="宋体"/>
                <w:sz w:val="24"/>
              </w:rPr>
            </w:pPr>
            <w:r>
              <w:rPr>
                <w:rFonts w:hint="eastAsia" w:ascii="宋体" w:hAnsi="宋体" w:eastAsia="宋体" w:cs="宋体"/>
                <w:color w:val="000000"/>
                <w:sz w:val="24"/>
              </w:rPr>
              <w:t xml:space="preserve"> 联系电话：18539218011 </w:t>
            </w:r>
          </w:p>
        </w:tc>
      </w:tr>
      <w:tr>
        <w:tblPrEx>
          <w:tblCellMar>
            <w:top w:w="0" w:type="dxa"/>
            <w:left w:w="108" w:type="dxa"/>
            <w:bottom w:w="0" w:type="dxa"/>
            <w:right w:w="108" w:type="dxa"/>
          </w:tblCellMar>
        </w:tblPrEx>
        <w:trPr>
          <w:trHeight w:val="187"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代理机构</w:t>
            </w:r>
          </w:p>
        </w:tc>
        <w:tc>
          <w:tcPr>
            <w:tcW w:w="7110" w:type="dxa"/>
            <w:tcBorders>
              <w:top w:val="single" w:color="000000" w:sz="4" w:space="0"/>
              <w:left w:val="nil"/>
              <w:bottom w:val="single" w:color="000000" w:sz="4" w:space="0"/>
              <w:right w:val="single" w:color="000000" w:sz="4" w:space="0"/>
            </w:tcBorders>
            <w:vAlign w:val="top"/>
          </w:tcPr>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lang w:eastAsia="zh-CN"/>
              </w:rPr>
            </w:pPr>
            <w:r>
              <w:rPr>
                <w:rFonts w:hint="eastAsia" w:ascii="宋体" w:hAnsi="宋体" w:eastAsia="宋体" w:cs="宋体"/>
                <w:kern w:val="0"/>
                <w:sz w:val="24"/>
              </w:rPr>
              <w:t>招标代理机构：</w:t>
            </w:r>
            <w:r>
              <w:rPr>
                <w:rFonts w:hint="eastAsia" w:ascii="宋体" w:hAnsi="宋体" w:eastAsia="宋体" w:cs="宋体"/>
                <w:kern w:val="0"/>
                <w:sz w:val="24"/>
                <w:lang w:eastAsia="zh-CN"/>
              </w:rPr>
              <w:t>兴建建设管理有限公司</w:t>
            </w:r>
          </w:p>
          <w:p>
            <w:pPr>
              <w:pStyle w:val="48"/>
              <w:keepNext w:val="0"/>
              <w:keepLines w:val="0"/>
              <w:suppressLineNumbers w:val="0"/>
              <w:spacing w:before="0" w:beforeAutospacing="0" w:after="0" w:afterAutospacing="0" w:line="360" w:lineRule="auto"/>
              <w:ind w:left="0" w:right="0"/>
              <w:rPr>
                <w:rFonts w:hint="eastAsia" w:ascii="宋体" w:hAnsi="宋体" w:eastAsia="宋体" w:cs="宋体"/>
                <w:kern w:val="0"/>
                <w:sz w:val="24"/>
              </w:rPr>
            </w:pPr>
            <w:r>
              <w:rPr>
                <w:rFonts w:hint="eastAsia" w:ascii="宋体" w:hAnsi="宋体" w:eastAsia="宋体" w:cs="宋体"/>
                <w:kern w:val="0"/>
                <w:sz w:val="24"/>
              </w:rPr>
              <w:t>办公地址：</w:t>
            </w:r>
            <w:r>
              <w:rPr>
                <w:rFonts w:hint="eastAsia" w:hAnsi="宋体" w:eastAsia="Times New Roman"/>
                <w:kern w:val="2"/>
                <w:lang w:val="en-US" w:eastAsia="zh-CN"/>
              </w:rPr>
              <w:t>淇县东风路八巷4号</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联系人：</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李先生</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lang w:eastAsia="zh-CN"/>
              </w:rPr>
            </w:pPr>
            <w:r>
              <w:rPr>
                <w:rFonts w:hint="eastAsia" w:ascii="宋体" w:hAnsi="宋体" w:eastAsia="宋体" w:cs="宋体"/>
                <w:kern w:val="0"/>
                <w:sz w:val="24"/>
              </w:rPr>
              <w:t>电  话：18603928036</w:t>
            </w:r>
            <w:r>
              <w:rPr>
                <w:rFonts w:hint="eastAsia" w:ascii="宋体" w:hAnsi="宋体" w:eastAsia="宋体" w:cs="宋体"/>
                <w:kern w:val="0"/>
                <w:sz w:val="24"/>
                <w:lang w:val="en-US" w:eastAsia="zh-CN"/>
              </w:rPr>
              <w:t xml:space="preserve"> </w:t>
            </w:r>
          </w:p>
        </w:tc>
      </w:tr>
      <w:tr>
        <w:tblPrEx>
          <w:tblCellMar>
            <w:top w:w="0" w:type="dxa"/>
            <w:left w:w="108" w:type="dxa"/>
            <w:bottom w:w="0" w:type="dxa"/>
            <w:right w:w="108" w:type="dxa"/>
          </w:tblCellMar>
        </w:tblPrEx>
        <w:trPr>
          <w:trHeight w:val="361"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资金来源</w:t>
            </w:r>
          </w:p>
        </w:tc>
        <w:tc>
          <w:tcPr>
            <w:tcW w:w="7110" w:type="dxa"/>
            <w:tcBorders>
              <w:top w:val="single" w:color="000000" w:sz="4" w:space="0"/>
              <w:left w:val="nil"/>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lang w:eastAsia="zh-CN"/>
              </w:rPr>
            </w:pPr>
            <w:r>
              <w:rPr>
                <w:rFonts w:hint="eastAsia" w:ascii="宋体" w:hAnsi="宋体" w:eastAsia="宋体" w:cs="宋体"/>
                <w:kern w:val="0"/>
                <w:sz w:val="24"/>
                <w:lang w:val="en-US" w:eastAsia="zh-CN"/>
              </w:rPr>
              <w:t>自筹资金</w:t>
            </w:r>
          </w:p>
        </w:tc>
      </w:tr>
      <w:tr>
        <w:tblPrEx>
          <w:tblCellMar>
            <w:top w:w="0" w:type="dxa"/>
            <w:left w:w="108" w:type="dxa"/>
            <w:bottom w:w="0" w:type="dxa"/>
            <w:right w:w="108" w:type="dxa"/>
          </w:tblCellMar>
        </w:tblPrEx>
        <w:trPr>
          <w:trHeight w:val="475"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采购预算</w:t>
            </w:r>
          </w:p>
        </w:tc>
        <w:tc>
          <w:tcPr>
            <w:tcW w:w="7110" w:type="dxa"/>
            <w:tcBorders>
              <w:top w:val="single" w:color="000000" w:sz="4" w:space="0"/>
              <w:left w:val="nil"/>
              <w:bottom w:val="single" w:color="000000" w:sz="4" w:space="0"/>
              <w:right w:val="single" w:color="000000" w:sz="4" w:space="0"/>
            </w:tcBorders>
            <w:vAlign w:val="top"/>
          </w:tcPr>
          <w:p>
            <w:pPr>
              <w:keepNext w:val="0"/>
              <w:keepLines w:val="0"/>
              <w:suppressLineNumbers w:val="0"/>
              <w:spacing w:before="0" w:beforeAutospacing="0" w:after="0" w:afterAutospacing="0"/>
              <w:ind w:left="0" w:right="0"/>
              <w:rPr>
                <w:rFonts w:hint="eastAsia" w:ascii="宋体" w:hAnsi="宋体" w:eastAsia="宋体" w:cs="宋体"/>
                <w:b/>
                <w:sz w:val="24"/>
              </w:rPr>
            </w:pPr>
            <w:r>
              <w:rPr>
                <w:rFonts w:hint="eastAsia" w:ascii="宋体" w:hAnsi="宋体" w:eastAsia="宋体" w:cs="宋体"/>
                <w:bCs/>
                <w:sz w:val="24"/>
              </w:rPr>
              <w:t>采购预算价：</w:t>
            </w:r>
            <w:r>
              <w:rPr>
                <w:rFonts w:hint="eastAsia" w:ascii="宋体" w:hAnsi="宋体" w:eastAsia="宋体" w:cs="宋体"/>
                <w:bCs/>
                <w:sz w:val="24"/>
                <w:lang w:val="en-US" w:eastAsia="zh-CN"/>
              </w:rPr>
              <w:t>28</w:t>
            </w:r>
            <w:r>
              <w:rPr>
                <w:rFonts w:hint="eastAsia" w:ascii="宋体" w:hAnsi="宋体" w:eastAsia="宋体" w:cs="宋体"/>
                <w:bCs/>
                <w:sz w:val="24"/>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bCs/>
                <w:sz w:val="24"/>
              </w:rPr>
              <w:t>投标报价超过项目采购预算的作为无效投标处理</w:t>
            </w:r>
          </w:p>
        </w:tc>
      </w:tr>
      <w:tr>
        <w:tblPrEx>
          <w:tblCellMar>
            <w:top w:w="0" w:type="dxa"/>
            <w:left w:w="108" w:type="dxa"/>
            <w:bottom w:w="0" w:type="dxa"/>
            <w:right w:w="108" w:type="dxa"/>
          </w:tblCellMar>
        </w:tblPrEx>
        <w:trPr>
          <w:trHeight w:val="327"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 xml:space="preserve">采购内容 </w:t>
            </w:r>
          </w:p>
        </w:tc>
        <w:tc>
          <w:tcPr>
            <w:tcW w:w="7110" w:type="dxa"/>
            <w:tcBorders>
              <w:top w:val="single" w:color="000000" w:sz="4" w:space="0"/>
              <w:left w:val="nil"/>
              <w:bottom w:val="single" w:color="000000" w:sz="4" w:space="0"/>
              <w:right w:val="single" w:color="000000" w:sz="4" w:space="0"/>
            </w:tcBorders>
            <w:vAlign w:val="top"/>
          </w:tcPr>
          <w:p>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sz w:val="24"/>
              </w:rPr>
              <w:t>淇县人民医院</w:t>
            </w:r>
            <w:r>
              <w:rPr>
                <w:rFonts w:hint="eastAsia" w:ascii="宋体" w:hAnsi="宋体" w:eastAsia="宋体" w:cs="宋体"/>
                <w:sz w:val="24"/>
                <w:lang w:eastAsia="zh-CN"/>
              </w:rPr>
              <w:t>污水处理运营</w:t>
            </w:r>
            <w:r>
              <w:rPr>
                <w:rFonts w:hint="eastAsia" w:ascii="宋体" w:hAnsi="宋体" w:eastAsia="宋体" w:cs="宋体"/>
                <w:sz w:val="24"/>
              </w:rPr>
              <w:t>服务。</w:t>
            </w:r>
          </w:p>
        </w:tc>
      </w:tr>
      <w:tr>
        <w:tblPrEx>
          <w:tblCellMar>
            <w:top w:w="0" w:type="dxa"/>
            <w:left w:w="108" w:type="dxa"/>
            <w:bottom w:w="0" w:type="dxa"/>
            <w:right w:w="108" w:type="dxa"/>
          </w:tblCellMar>
        </w:tblPrEx>
        <w:trPr>
          <w:trHeight w:val="327"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4"/>
              </w:rPr>
            </w:pPr>
            <w:r>
              <w:rPr>
                <w:rFonts w:hint="eastAsia" w:ascii="宋体" w:hAnsi="宋体" w:eastAsia="Times New Roman" w:cs="宋体"/>
                <w:b/>
                <w:bCs/>
                <w:kern w:val="0"/>
                <w:sz w:val="24"/>
                <w:lang w:val="en-US" w:eastAsia="zh-CN"/>
              </w:rPr>
              <w:t xml:space="preserve"> </w:t>
            </w:r>
            <w:r>
              <w:rPr>
                <w:rFonts w:hint="eastAsia" w:ascii="宋体" w:hAnsi="宋体" w:eastAsia="Times New Roman" w:cs="宋体"/>
                <w:b/>
                <w:bCs/>
                <w:kern w:val="0"/>
                <w:sz w:val="24"/>
              </w:rPr>
              <w:t>标准：</w:t>
            </w:r>
          </w:p>
        </w:tc>
        <w:tc>
          <w:tcPr>
            <w:tcW w:w="7110" w:type="dxa"/>
            <w:tcBorders>
              <w:top w:val="single" w:color="000000" w:sz="4" w:space="0"/>
              <w:left w:val="nil"/>
              <w:bottom w:val="single" w:color="000000" w:sz="4" w:space="0"/>
              <w:right w:val="single" w:color="000000" w:sz="4"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lang w:eastAsia="zh-CN"/>
              </w:rPr>
            </w:pPr>
            <w:r>
              <w:rPr>
                <w:rFonts w:hint="eastAsia" w:ascii="宋体" w:hAnsi="宋体" w:eastAsia="Times New Roman" w:cs="宋体"/>
                <w:b/>
                <w:bCs/>
                <w:sz w:val="24"/>
                <w:lang w:eastAsia="zh-CN"/>
              </w:rPr>
              <w:t>按照当期淇县人民医院排污许可证标准执行</w:t>
            </w:r>
          </w:p>
        </w:tc>
      </w:tr>
      <w:tr>
        <w:tblPrEx>
          <w:tblCellMar>
            <w:top w:w="0" w:type="dxa"/>
            <w:left w:w="108" w:type="dxa"/>
            <w:bottom w:w="0" w:type="dxa"/>
            <w:right w:w="108" w:type="dxa"/>
          </w:tblCellMar>
        </w:tblPrEx>
        <w:trPr>
          <w:trHeight w:val="340"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服务周期</w:t>
            </w:r>
          </w:p>
        </w:tc>
        <w:tc>
          <w:tcPr>
            <w:tcW w:w="7110" w:type="dxa"/>
            <w:tcBorders>
              <w:top w:val="single" w:color="000000" w:sz="4" w:space="0"/>
              <w:left w:val="nil"/>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1 </w:t>
            </w:r>
            <w:r>
              <w:rPr>
                <w:rFonts w:hint="eastAsia" w:ascii="宋体" w:hAnsi="宋体" w:eastAsia="宋体" w:cs="宋体"/>
                <w:kern w:val="0"/>
                <w:sz w:val="24"/>
              </w:rPr>
              <w:t>年</w:t>
            </w:r>
          </w:p>
        </w:tc>
      </w:tr>
      <w:tr>
        <w:tblPrEx>
          <w:tblCellMar>
            <w:top w:w="0" w:type="dxa"/>
            <w:left w:w="108" w:type="dxa"/>
            <w:bottom w:w="0" w:type="dxa"/>
            <w:right w:w="108" w:type="dxa"/>
          </w:tblCellMar>
        </w:tblPrEx>
        <w:trPr>
          <w:trHeight w:val="557"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10</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投标人资格要求</w:t>
            </w:r>
          </w:p>
        </w:tc>
        <w:tc>
          <w:tcPr>
            <w:tcW w:w="7110" w:type="dxa"/>
            <w:tcBorders>
              <w:top w:val="single" w:color="000000" w:sz="4" w:space="0"/>
              <w:left w:val="nil"/>
              <w:bottom w:val="single" w:color="000000" w:sz="4" w:space="0"/>
              <w:right w:val="single" w:color="000000" w:sz="4" w:space="0"/>
            </w:tcBorders>
            <w:vAlign w:val="top"/>
          </w:tcPr>
          <w:p>
            <w:pPr>
              <w:pStyle w:val="42"/>
              <w:keepNext w:val="0"/>
              <w:keepLines w:val="0"/>
              <w:suppressLineNumbers w:val="0"/>
              <w:snapToGrid w:val="0"/>
              <w:spacing w:before="0" w:beforeAutospacing="0" w:after="0" w:afterAutospacing="0" w:line="360" w:lineRule="auto"/>
              <w:ind w:left="0" w:right="0" w:firstLine="480" w:firstLineChars="200"/>
              <w:rPr>
                <w:rFonts w:hint="eastAsia" w:ascii="宋体" w:eastAsia="宋体"/>
                <w:kern w:val="2"/>
                <w:sz w:val="24"/>
                <w:szCs w:val="24"/>
              </w:rPr>
            </w:pPr>
            <w:r>
              <w:rPr>
                <w:rFonts w:hint="eastAsia" w:ascii="宋体" w:eastAsia="宋体"/>
                <w:kern w:val="2"/>
                <w:sz w:val="24"/>
                <w:szCs w:val="24"/>
              </w:rPr>
              <w:t>1、符合《中华人民共和国政府采购法》第二十二条之规定；</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Times New Roman" w:cs="宋体"/>
                <w:sz w:val="24"/>
              </w:rPr>
            </w:pPr>
            <w:r>
              <w:rPr>
                <w:rFonts w:hint="eastAsia" w:ascii="宋体" w:hAnsi="宋体" w:eastAsia="Times New Roman" w:cs="宋体"/>
                <w:sz w:val="24"/>
              </w:rPr>
              <w:t>2、具有独立承担民事责任的能力(具有有效的 三证合一营业执照)</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80" w:firstLineChars="200"/>
              <w:textAlignment w:val="auto"/>
              <w:outlineLvl w:val="9"/>
              <w:rPr>
                <w:rFonts w:hint="eastAsia" w:ascii="宋体" w:hAnsi="宋体" w:eastAsia="Times New Roman" w:cs="宋体"/>
                <w:bCs/>
                <w:sz w:val="24"/>
              </w:rPr>
            </w:pPr>
            <w:r>
              <w:rPr>
                <w:rFonts w:hint="eastAsia" w:ascii="宋体" w:hAnsi="宋体" w:eastAsia="Times New Roman" w:cs="宋体"/>
                <w:sz w:val="24"/>
              </w:rPr>
              <w:t>3、</w:t>
            </w:r>
            <w:r>
              <w:rPr>
                <w:rFonts w:hint="eastAsia" w:ascii="宋体" w:hAnsi="宋体" w:cs="宋体"/>
                <w:bCs/>
                <w:sz w:val="24"/>
                <w:lang w:val="en-US" w:eastAsia="zh-CN"/>
              </w:rPr>
              <w:t>资格</w:t>
            </w:r>
            <w:r>
              <w:rPr>
                <w:rFonts w:hint="eastAsia" w:ascii="宋体" w:hAnsi="宋体" w:cs="宋体"/>
                <w:bCs/>
                <w:sz w:val="24"/>
              </w:rPr>
              <w:t>要求：</w:t>
            </w:r>
            <w:r>
              <w:rPr>
                <w:rFonts w:hint="eastAsia" w:ascii="宋体" w:hAnsi="宋体" w:cs="宋体"/>
                <w:bCs/>
                <w:color w:val="121212"/>
                <w:sz w:val="24"/>
              </w:rPr>
              <w:t>投标人</w:t>
            </w:r>
            <w:r>
              <w:rPr>
                <w:rFonts w:hint="eastAsia" w:ascii="宋体" w:hAnsi="宋体" w:cs="宋体"/>
                <w:bCs/>
                <w:color w:val="121212"/>
                <w:sz w:val="24"/>
                <w:lang w:val="en-US" w:eastAsia="zh-CN"/>
              </w:rPr>
              <w:t>拟派本项目负责人</w:t>
            </w:r>
            <w:r>
              <w:rPr>
                <w:rFonts w:hint="eastAsia" w:ascii="宋体" w:hAnsi="宋体" w:cs="宋体"/>
                <w:bCs/>
                <w:color w:val="121212"/>
                <w:sz w:val="24"/>
                <w:lang w:eastAsia="zh-CN"/>
              </w:rPr>
              <w:t>需具备政府职能部门颁发的污水处理</w:t>
            </w:r>
            <w:r>
              <w:rPr>
                <w:rFonts w:hint="eastAsia" w:ascii="宋体" w:hAnsi="宋体" w:cs="宋体"/>
                <w:bCs/>
                <w:color w:val="121212"/>
                <w:sz w:val="24"/>
                <w:lang w:val="en-US" w:eastAsia="zh-CN"/>
              </w:rPr>
              <w:t>资格</w:t>
            </w:r>
            <w:r>
              <w:rPr>
                <w:rFonts w:hint="eastAsia" w:ascii="宋体" w:hAnsi="宋体" w:cs="宋体"/>
                <w:bCs/>
                <w:color w:val="121212"/>
                <w:sz w:val="24"/>
                <w:lang w:eastAsia="zh-CN"/>
              </w:rPr>
              <w:t>证书。</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、具有良好的商业信誉和健全的财务会计制度（</w:t>
            </w:r>
            <w:r>
              <w:rPr>
                <w:rFonts w:hint="eastAsia" w:ascii="宋体" w:hAnsi="宋体" w:eastAsia="Times New Roman" w:cs="宋体"/>
                <w:sz w:val="24"/>
                <w:szCs w:val="24"/>
                <w:lang w:eastAsia="zh-CN"/>
              </w:rPr>
              <w:t>需提供承诺书，格式自拟</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80" w:firstLineChars="200"/>
              <w:textAlignment w:val="auto"/>
              <w:outlineLvl w:val="9"/>
              <w:rPr>
                <w:rFonts w:hint="eastAsia" w:ascii="宋体" w:hAnsi="宋体" w:eastAsia="宋体" w:cs="宋体"/>
                <w:sz w:val="24"/>
                <w:szCs w:val="24"/>
                <w:lang w:eastAsia="zh-CN"/>
              </w:rPr>
            </w:pPr>
            <w:r>
              <w:rPr>
                <w:rFonts w:hint="eastAsia" w:ascii="宋体" w:hAnsi="宋体" w:eastAsia="Times New Roman" w:cs="宋体"/>
                <w:sz w:val="24"/>
                <w:szCs w:val="24"/>
                <w:lang w:val="en-US" w:eastAsia="zh-CN"/>
              </w:rPr>
              <w:t>5、</w:t>
            </w:r>
            <w:r>
              <w:rPr>
                <w:rFonts w:hint="eastAsia" w:ascii="宋体" w:hAnsi="宋体" w:eastAsia="宋体" w:cs="宋体"/>
                <w:sz w:val="24"/>
                <w:szCs w:val="24"/>
              </w:rPr>
              <w:t>有依法缴纳税收和社会保障资金的良好记录（需提供承诺书，格式自拟）</w:t>
            </w:r>
            <w:r>
              <w:rPr>
                <w:rFonts w:hint="eastAsia" w:ascii="宋体" w:hAnsi="宋体" w:eastAsia="Times New Roman" w:cs="宋体"/>
                <w:sz w:val="24"/>
                <w:szCs w:val="24"/>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6</w:t>
            </w:r>
            <w:r>
              <w:rPr>
                <w:rFonts w:hint="eastAsia" w:ascii="宋体" w:hAnsi="宋体" w:eastAsia="宋体" w:cs="宋体"/>
                <w:sz w:val="24"/>
                <w:szCs w:val="24"/>
              </w:rPr>
              <w:t>、具有履行合同所必需的设备和专业技术能力（需提供承诺书，格式自拟）；</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Times New Roman" w:cs="宋体"/>
                <w:bCs/>
                <w:sz w:val="24"/>
              </w:rPr>
            </w:pPr>
            <w:r>
              <w:rPr>
                <w:rFonts w:hint="eastAsia" w:ascii="宋体" w:hAnsi="宋体" w:eastAsia="Times New Roman" w:cs="宋体"/>
                <w:sz w:val="24"/>
                <w:szCs w:val="24"/>
                <w:lang w:val="en-US" w:eastAsia="zh-CN"/>
              </w:rPr>
              <w:t>7</w:t>
            </w:r>
            <w:r>
              <w:rPr>
                <w:rFonts w:hint="eastAsia" w:ascii="宋体" w:hAnsi="宋体" w:eastAsia="宋体" w:cs="宋体"/>
                <w:sz w:val="24"/>
                <w:szCs w:val="24"/>
              </w:rPr>
              <w:t>、参加政府采购活动前3年内，在经营活动中没有重大违法记录的书面声明（需提供承诺书，格式自拟）</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lang w:eastAsia="zh-CN"/>
              </w:rPr>
            </w:pPr>
            <w:r>
              <w:rPr>
                <w:rFonts w:hint="eastAsia" w:ascii="宋体" w:hAnsi="宋体" w:eastAsia="Times New Roman" w:cs="宋体"/>
                <w:sz w:val="24"/>
                <w:lang w:val="en-US" w:eastAsia="zh-CN"/>
              </w:rPr>
              <w:t>8</w:t>
            </w:r>
            <w:r>
              <w:rPr>
                <w:rFonts w:hint="eastAsia" w:ascii="宋体" w:hAnsi="宋体" w:eastAsia="Times New Roman" w:cs="宋体"/>
                <w:sz w:val="24"/>
              </w:rPr>
              <w:t>、投标人被列入</w:t>
            </w:r>
            <w:r>
              <w:rPr>
                <w:rFonts w:hint="eastAsia" w:ascii="宋体" w:hAnsi="宋体" w:eastAsia="Times New Roman" w:cs="宋体"/>
                <w:sz w:val="24"/>
                <w:lang w:eastAsia="zh-CN"/>
              </w:rPr>
              <w:t>“信用中国”(http://www.creditchina.gov.cn/)失信被执行人、重 大税收违法失信主体、“中国政府采购网”  (www.ccgp.gov.cn)政府采购严重违法失信行为记录名单的企业，拒绝参与本项目投标活动</w:t>
            </w:r>
            <w:r>
              <w:rPr>
                <w:rFonts w:hint="eastAsia" w:ascii="宋体" w:hAnsi="宋体" w:eastAsia="Times New Roman" w:cs="宋体"/>
                <w:sz w:val="24"/>
              </w:rPr>
              <w:t>。</w:t>
            </w:r>
            <w:r>
              <w:rPr>
                <w:rFonts w:hint="eastAsia" w:ascii="宋体" w:hAnsi="宋体" w:eastAsia="Times New Roman" w:cs="宋体"/>
                <w:sz w:val="24"/>
                <w:lang w:eastAsia="zh-CN"/>
              </w:rPr>
              <w:t>（</w:t>
            </w:r>
            <w:r>
              <w:rPr>
                <w:rFonts w:hint="eastAsia" w:ascii="宋体" w:hAnsi="宋体" w:eastAsia="Times New Roman" w:cs="宋体"/>
                <w:sz w:val="24"/>
                <w:lang w:val="en-US" w:eastAsia="zh-CN"/>
              </w:rPr>
              <w:t>承诺书</w:t>
            </w:r>
            <w:r>
              <w:rPr>
                <w:rFonts w:hint="eastAsia" w:ascii="宋体" w:hAnsi="宋体" w:eastAsia="Times New Roman" w:cs="宋体"/>
                <w:sz w:val="24"/>
                <w:lang w:eastAsia="zh-CN"/>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Times New Roman" w:cs="宋体"/>
                <w:sz w:val="24"/>
              </w:rPr>
            </w:pPr>
            <w:r>
              <w:rPr>
                <w:rFonts w:hint="eastAsia" w:ascii="宋体" w:hAnsi="宋体" w:eastAsia="Times New Roman" w:cs="宋体"/>
                <w:color w:val="000000"/>
                <w:sz w:val="24"/>
                <w:lang w:val="en-US" w:eastAsia="zh-CN"/>
              </w:rPr>
              <w:t>9</w:t>
            </w:r>
            <w:r>
              <w:rPr>
                <w:rFonts w:hint="eastAsia" w:ascii="宋体" w:hAnsi="宋体" w:eastAsia="Times New Roman" w:cs="宋体"/>
                <w:color w:val="000000"/>
                <w:sz w:val="24"/>
              </w:rPr>
              <w:t>、</w:t>
            </w:r>
            <w:r>
              <w:rPr>
                <w:rFonts w:hint="eastAsia" w:ascii="宋体" w:hAnsi="宋体" w:eastAsia="Times New Roman" w:cs="宋体"/>
                <w:color w:val="000000"/>
                <w:sz w:val="24"/>
                <w:lang w:val="en-GB"/>
              </w:rPr>
              <w:t>法律、行政法规和本询价文件规定的其他条件</w:t>
            </w:r>
            <w:r>
              <w:rPr>
                <w:rFonts w:hint="eastAsia" w:ascii="宋体" w:hAnsi="宋体" w:eastAsia="Times New Roman" w:cs="宋体"/>
                <w:color w:val="000000"/>
                <w:sz w:val="24"/>
                <w:lang w:val="zh-CN"/>
              </w:rPr>
              <w:t>；</w:t>
            </w:r>
          </w:p>
          <w:p>
            <w:pPr>
              <w:keepNext w:val="0"/>
              <w:keepLines w:val="0"/>
              <w:suppressLineNumbers w:val="0"/>
              <w:spacing w:before="0" w:beforeAutospacing="0" w:after="0" w:afterAutospacing="0" w:line="360" w:lineRule="auto"/>
              <w:ind w:left="0" w:right="0"/>
              <w:rPr>
                <w:rFonts w:hint="eastAsia" w:ascii="宋体" w:hAnsi="Times New Roman" w:eastAsia="宋体" w:cs="Times New Roman"/>
                <w:sz w:val="24"/>
              </w:rPr>
            </w:pPr>
            <w:r>
              <w:rPr>
                <w:rFonts w:hint="eastAsia" w:ascii="宋体" w:hAnsi="宋体" w:eastAsia="Times New Roman" w:cs="宋体"/>
                <w:sz w:val="24"/>
              </w:rPr>
              <w:t xml:space="preserve">    </w:t>
            </w:r>
            <w:r>
              <w:rPr>
                <w:rFonts w:hint="eastAsia" w:ascii="宋体" w:hAnsi="宋体" w:eastAsia="Times New Roman" w:cs="宋体"/>
                <w:sz w:val="24"/>
                <w:lang w:val="en-US" w:eastAsia="zh-CN"/>
              </w:rPr>
              <w:t>10</w:t>
            </w:r>
            <w:r>
              <w:rPr>
                <w:rFonts w:hint="eastAsia" w:ascii="宋体" w:hAnsi="宋体" w:eastAsia="Times New Roman" w:cs="宋体"/>
                <w:sz w:val="24"/>
              </w:rPr>
              <w:t>、本项目不接受联合体参加</w:t>
            </w:r>
          </w:p>
        </w:tc>
      </w:tr>
      <w:tr>
        <w:tblPrEx>
          <w:tblCellMar>
            <w:top w:w="0" w:type="dxa"/>
            <w:left w:w="108" w:type="dxa"/>
            <w:bottom w:w="0" w:type="dxa"/>
            <w:right w:w="108" w:type="dxa"/>
          </w:tblCellMar>
        </w:tblPrEx>
        <w:trPr>
          <w:trHeight w:val="548"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11</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报价文件递交截止时间及地点</w:t>
            </w:r>
          </w:p>
        </w:tc>
        <w:tc>
          <w:tcPr>
            <w:tcW w:w="7110" w:type="dxa"/>
            <w:tcBorders>
              <w:top w:val="single" w:color="000000" w:sz="4" w:space="0"/>
              <w:left w:val="nil"/>
              <w:bottom w:val="single" w:color="000000" w:sz="4" w:space="0"/>
              <w:right w:val="single" w:color="000000" w:sz="4" w:space="0"/>
            </w:tcBorders>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kern w:val="0"/>
                <w:sz w:val="24"/>
              </w:rPr>
              <w:t>递交截止时间：202</w:t>
            </w:r>
            <w:r>
              <w:rPr>
                <w:rFonts w:hint="eastAsia" w:ascii="宋体" w:hAnsi="宋体" w:eastAsia="宋体" w:cs="宋体"/>
                <w:kern w:val="0"/>
                <w:sz w:val="24"/>
                <w:lang w:val="en-US" w:eastAsia="zh-CN"/>
              </w:rPr>
              <w:t>3</w:t>
            </w:r>
            <w:r>
              <w:rPr>
                <w:rFonts w:hint="eastAsia" w:ascii="宋体" w:hAnsi="宋体" w:eastAsia="宋体" w:cs="宋体"/>
                <w:kern w:val="0"/>
                <w:sz w:val="24"/>
              </w:rPr>
              <w:t>年</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月</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日</w:t>
            </w:r>
            <w:r>
              <w:rPr>
                <w:rFonts w:hint="eastAsia" w:ascii="宋体" w:hAnsi="宋体" w:eastAsia="宋体" w:cs="宋体"/>
                <w:kern w:val="0"/>
                <w:sz w:val="24"/>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整</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递交地点：淇县人民医院会议室</w:t>
            </w:r>
          </w:p>
        </w:tc>
      </w:tr>
      <w:tr>
        <w:tblPrEx>
          <w:tblCellMar>
            <w:top w:w="0" w:type="dxa"/>
            <w:left w:w="108" w:type="dxa"/>
            <w:bottom w:w="0" w:type="dxa"/>
            <w:right w:w="108" w:type="dxa"/>
          </w:tblCellMar>
        </w:tblPrEx>
        <w:trPr>
          <w:trHeight w:val="548"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12</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开标时间及地点</w:t>
            </w:r>
          </w:p>
        </w:tc>
        <w:tc>
          <w:tcPr>
            <w:tcW w:w="7110" w:type="dxa"/>
            <w:tcBorders>
              <w:top w:val="single" w:color="000000" w:sz="4" w:space="0"/>
              <w:left w:val="nil"/>
              <w:bottom w:val="single" w:color="000000" w:sz="4" w:space="0"/>
              <w:right w:val="single" w:color="000000" w:sz="4" w:space="0"/>
            </w:tcBorders>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FF"/>
                <w:kern w:val="0"/>
                <w:sz w:val="24"/>
                <w:shd w:val="clear" w:color="auto" w:fill="FFFFFF"/>
              </w:rPr>
            </w:pPr>
            <w:r>
              <w:rPr>
                <w:rFonts w:hint="eastAsia" w:ascii="宋体" w:hAnsi="宋体" w:eastAsia="宋体" w:cs="宋体"/>
                <w:kern w:val="0"/>
                <w:sz w:val="24"/>
              </w:rPr>
              <w:t>开标时间：</w:t>
            </w:r>
            <w:r>
              <w:rPr>
                <w:rFonts w:hint="eastAsia" w:ascii="宋体" w:hAnsi="宋体" w:eastAsia="宋体" w:cs="宋体"/>
                <w:color w:val="0000FF"/>
                <w:kern w:val="0"/>
                <w:sz w:val="24"/>
                <w:shd w:val="clear" w:color="auto" w:fill="FFFFFF"/>
              </w:rPr>
              <w:t>202</w:t>
            </w:r>
            <w:r>
              <w:rPr>
                <w:rFonts w:hint="eastAsia" w:ascii="宋体" w:hAnsi="宋体" w:eastAsia="宋体" w:cs="宋体"/>
                <w:color w:val="0000FF"/>
                <w:kern w:val="0"/>
                <w:sz w:val="24"/>
                <w:shd w:val="clear" w:color="auto" w:fill="FFFFFF"/>
                <w:lang w:val="en-US" w:eastAsia="zh-CN"/>
              </w:rPr>
              <w:t>3</w:t>
            </w:r>
            <w:r>
              <w:rPr>
                <w:rFonts w:hint="eastAsia" w:ascii="宋体" w:hAnsi="宋体" w:eastAsia="宋体" w:cs="宋体"/>
                <w:color w:val="0000FF"/>
                <w:kern w:val="0"/>
                <w:sz w:val="24"/>
                <w:shd w:val="clear" w:color="auto" w:fill="FFFFFF"/>
              </w:rPr>
              <w:t>年</w:t>
            </w:r>
            <w:r>
              <w:rPr>
                <w:rFonts w:hint="eastAsia" w:ascii="宋体" w:hAnsi="宋体" w:eastAsia="宋体" w:cs="宋体"/>
                <w:color w:val="0000FF"/>
                <w:kern w:val="0"/>
                <w:sz w:val="24"/>
                <w:shd w:val="clear" w:color="auto" w:fill="FFFFFF"/>
                <w:lang w:val="en-US" w:eastAsia="zh-CN"/>
              </w:rPr>
              <w:t xml:space="preserve"> </w:t>
            </w:r>
            <w:r>
              <w:rPr>
                <w:rFonts w:hint="eastAsia" w:ascii="宋体" w:hAnsi="宋体" w:eastAsia="宋体" w:cs="宋体"/>
                <w:color w:val="0000FF"/>
                <w:kern w:val="0"/>
                <w:sz w:val="24"/>
                <w:shd w:val="clear" w:color="auto" w:fill="FFFFFF"/>
              </w:rPr>
              <w:t>月</w:t>
            </w:r>
            <w:r>
              <w:rPr>
                <w:rFonts w:hint="eastAsia" w:ascii="宋体" w:hAnsi="宋体" w:eastAsia="宋体" w:cs="宋体"/>
                <w:color w:val="0000FF"/>
                <w:kern w:val="0"/>
                <w:sz w:val="24"/>
                <w:shd w:val="clear" w:color="auto" w:fill="FFFFFF"/>
                <w:lang w:val="en-US" w:eastAsia="zh-CN"/>
              </w:rPr>
              <w:t xml:space="preserve"> </w:t>
            </w:r>
            <w:r>
              <w:rPr>
                <w:rFonts w:hint="eastAsia" w:ascii="宋体" w:hAnsi="宋体" w:eastAsia="宋体" w:cs="宋体"/>
                <w:color w:val="0000FF"/>
                <w:kern w:val="0"/>
                <w:sz w:val="24"/>
                <w:shd w:val="clear" w:color="auto" w:fill="FFFFFF"/>
              </w:rPr>
              <w:t>日</w:t>
            </w:r>
            <w:r>
              <w:rPr>
                <w:rFonts w:hint="eastAsia" w:ascii="宋体" w:hAnsi="宋体" w:eastAsia="宋体" w:cs="宋体"/>
                <w:color w:val="0000FF"/>
                <w:kern w:val="0"/>
                <w:sz w:val="24"/>
                <w:shd w:val="clear" w:color="auto" w:fill="FFFFFF"/>
                <w:lang w:val="en-US" w:eastAsia="zh-CN"/>
              </w:rPr>
              <w:t xml:space="preserve">  </w:t>
            </w:r>
            <w:r>
              <w:rPr>
                <w:rFonts w:hint="eastAsia" w:ascii="宋体" w:hAnsi="宋体" w:eastAsia="宋体" w:cs="宋体"/>
                <w:color w:val="0000FF"/>
                <w:kern w:val="0"/>
                <w:sz w:val="24"/>
                <w:u w:val="single"/>
                <w:shd w:val="clear" w:color="auto" w:fill="FFFFFF"/>
              </w:rPr>
              <w:t xml:space="preserve"> </w:t>
            </w:r>
            <w:r>
              <w:rPr>
                <w:rFonts w:hint="eastAsia" w:ascii="宋体" w:hAnsi="宋体" w:eastAsia="宋体" w:cs="宋体"/>
                <w:color w:val="0000FF"/>
                <w:kern w:val="0"/>
                <w:sz w:val="24"/>
                <w:shd w:val="clear" w:color="auto" w:fill="FFFFFF"/>
              </w:rPr>
              <w:t>整</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color w:val="0000FF"/>
                <w:kern w:val="0"/>
                <w:sz w:val="24"/>
                <w:shd w:val="clear" w:color="auto" w:fill="FFFFFF"/>
              </w:rPr>
              <w:t>递交地点：淇县人民医院会议室</w:t>
            </w:r>
          </w:p>
        </w:tc>
      </w:tr>
      <w:tr>
        <w:tblPrEx>
          <w:tblCellMar>
            <w:top w:w="0" w:type="dxa"/>
            <w:left w:w="108" w:type="dxa"/>
            <w:bottom w:w="0" w:type="dxa"/>
            <w:right w:w="108" w:type="dxa"/>
          </w:tblCellMar>
        </w:tblPrEx>
        <w:trPr>
          <w:trHeight w:val="435" w:hRule="atLeast"/>
        </w:trPr>
        <w:tc>
          <w:tcPr>
            <w:tcW w:w="88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13</w:t>
            </w:r>
          </w:p>
        </w:tc>
        <w:tc>
          <w:tcPr>
            <w:tcW w:w="2212" w:type="dxa"/>
            <w:vMerge w:val="restart"/>
            <w:tcBorders>
              <w:top w:val="single" w:color="000000" w:sz="4" w:space="0"/>
              <w:left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报价文件数量及装订要求</w:t>
            </w:r>
          </w:p>
        </w:tc>
        <w:tc>
          <w:tcPr>
            <w:tcW w:w="7110" w:type="dxa"/>
            <w:tcBorders>
              <w:top w:val="single" w:color="000000" w:sz="4" w:space="0"/>
              <w:left w:val="nil"/>
              <w:bottom w:val="single" w:color="auto" w:sz="4" w:space="0"/>
              <w:right w:val="single" w:color="000000" w:sz="4" w:space="0"/>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b/>
                <w:kern w:val="0"/>
                <w:sz w:val="24"/>
              </w:rPr>
              <w:t>正本1份，副本3份；</w:t>
            </w:r>
            <w:r>
              <w:rPr>
                <w:rFonts w:hint="eastAsia" w:ascii="Times New Roman" w:hAnsi="Times New Roman" w:eastAsia="宋体" w:cs="Times New Roman"/>
                <w:sz w:val="24"/>
              </w:rPr>
              <w:t xml:space="preserve"> </w:t>
            </w:r>
          </w:p>
        </w:tc>
      </w:tr>
      <w:tr>
        <w:tblPrEx>
          <w:tblCellMar>
            <w:top w:w="0" w:type="dxa"/>
            <w:left w:w="108" w:type="dxa"/>
            <w:bottom w:w="0" w:type="dxa"/>
            <w:right w:w="108" w:type="dxa"/>
          </w:tblCellMar>
        </w:tblPrEx>
        <w:trPr>
          <w:trHeight w:val="904" w:hRule="atLeast"/>
        </w:trPr>
        <w:tc>
          <w:tcPr>
            <w:tcW w:w="884"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p>
        </w:tc>
        <w:tc>
          <w:tcPr>
            <w:tcW w:w="2212" w:type="dxa"/>
            <w:vMerge w:val="continue"/>
            <w:tcBorders>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p>
        </w:tc>
        <w:tc>
          <w:tcPr>
            <w:tcW w:w="7110" w:type="dxa"/>
            <w:tcBorders>
              <w:top w:val="single" w:color="auto" w:sz="4" w:space="0"/>
              <w:left w:val="nil"/>
              <w:bottom w:val="single" w:color="000000" w:sz="4" w:space="0"/>
              <w:right w:val="single" w:color="000000" w:sz="4" w:space="0"/>
            </w:tcBorders>
            <w:vAlign w:val="top"/>
          </w:tcPr>
          <w:p>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eastAsia="宋体" w:cs="宋体"/>
                <w:kern w:val="0"/>
                <w:sz w:val="24"/>
              </w:rPr>
            </w:pPr>
            <w:r>
              <w:rPr>
                <w:rFonts w:hint="eastAsia" w:ascii="宋体" w:hAnsi="宋体" w:eastAsia="宋体" w:cs="宋体"/>
                <w:kern w:val="0"/>
                <w:sz w:val="24"/>
              </w:rPr>
              <w:t>报价文件应胶装成册，不得采用线装或活页夹等可随时拆换的方式装订。报价文件不提倡豪华精装。报价文件应编制目录。</w:t>
            </w:r>
            <w:r>
              <w:rPr>
                <w:rFonts w:hint="eastAsia" w:ascii="宋体" w:hAnsi="宋体" w:eastAsia="宋体" w:cs="宋体"/>
                <w:color w:val="000000"/>
                <w:sz w:val="24"/>
                <w:lang w:val="zh-CN"/>
              </w:rPr>
              <w:t>封套上标明采购项目名称、供应商名称等，在封签处标注“请勿在</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日</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时</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分之前启封”字样</w:t>
            </w:r>
            <w:r>
              <w:rPr>
                <w:rFonts w:hint="eastAsia" w:ascii="宋体" w:hAnsi="宋体" w:eastAsia="宋体" w:cs="宋体"/>
                <w:sz w:val="24"/>
                <w:lang w:val="zh-CN"/>
              </w:rPr>
              <w:t>，并在骑缝处法人签字并盖章，同时加盖供应商公章，未签字、密封或无公章的</w:t>
            </w:r>
            <w:r>
              <w:rPr>
                <w:rFonts w:hint="eastAsia" w:ascii="宋体" w:hAnsi="宋体" w:eastAsia="宋体" w:cs="宋体"/>
                <w:color w:val="000000"/>
                <w:sz w:val="24"/>
                <w:lang w:val="zh-CN"/>
              </w:rPr>
              <w:t>，采购人或者采购代理机构不予受理。</w:t>
            </w:r>
          </w:p>
        </w:tc>
      </w:tr>
      <w:tr>
        <w:tblPrEx>
          <w:tblCellMar>
            <w:top w:w="0" w:type="dxa"/>
            <w:left w:w="108" w:type="dxa"/>
            <w:bottom w:w="0" w:type="dxa"/>
            <w:right w:w="108" w:type="dxa"/>
          </w:tblCellMar>
        </w:tblPrEx>
        <w:trPr>
          <w:trHeight w:val="425"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14</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报价文件有效期</w:t>
            </w:r>
          </w:p>
        </w:tc>
        <w:tc>
          <w:tcPr>
            <w:tcW w:w="711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kern w:val="0"/>
                <w:sz w:val="24"/>
              </w:rPr>
              <w:t>报价文件递交截止时间后60日历天</w:t>
            </w:r>
          </w:p>
        </w:tc>
      </w:tr>
      <w:tr>
        <w:tblPrEx>
          <w:tblCellMar>
            <w:top w:w="0" w:type="dxa"/>
            <w:left w:w="108" w:type="dxa"/>
            <w:bottom w:w="0" w:type="dxa"/>
            <w:right w:w="108" w:type="dxa"/>
          </w:tblCellMar>
        </w:tblPrEx>
        <w:trPr>
          <w:trHeight w:val="235"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15</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服务费</w:t>
            </w:r>
          </w:p>
        </w:tc>
        <w:tc>
          <w:tcPr>
            <w:tcW w:w="711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lang w:eastAsia="zh-CN"/>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szCs w:val="24"/>
                <w:lang w:val="en-US" w:eastAsia="zh-CN"/>
              </w:rPr>
              <w:t>中标金额的1.5%，</w:t>
            </w:r>
            <w:r>
              <w:rPr>
                <w:rFonts w:hint="eastAsia" w:ascii="宋体" w:hAnsi="宋体" w:eastAsia="宋体" w:cs="宋体"/>
                <w:kern w:val="0"/>
                <w:sz w:val="24"/>
                <w:szCs w:val="24"/>
              </w:rPr>
              <w:t>由中标人支付。</w:t>
            </w:r>
          </w:p>
        </w:tc>
      </w:tr>
      <w:tr>
        <w:tblPrEx>
          <w:tblCellMar>
            <w:top w:w="0" w:type="dxa"/>
            <w:left w:w="108" w:type="dxa"/>
            <w:bottom w:w="0" w:type="dxa"/>
            <w:right w:w="108" w:type="dxa"/>
          </w:tblCellMar>
        </w:tblPrEx>
        <w:trPr>
          <w:trHeight w:val="3479"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注</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意</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事</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项</w:t>
            </w:r>
          </w:p>
        </w:tc>
        <w:tc>
          <w:tcPr>
            <w:tcW w:w="7110" w:type="dxa"/>
            <w:tcBorders>
              <w:top w:val="single" w:color="000000" w:sz="4" w:space="0"/>
              <w:left w:val="nil"/>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rPr>
            </w:pPr>
            <w:r>
              <w:rPr>
                <w:rFonts w:hint="eastAsia" w:ascii="宋体" w:hAnsi="宋体" w:eastAsia="宋体" w:cs="宋体"/>
                <w:color w:val="000000"/>
                <w:kern w:val="0"/>
                <w:sz w:val="24"/>
              </w:rPr>
              <w:t>1、请供应商务必详细阅读本询价文件的全部条款，以减少不必要的失误。</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rPr>
            </w:pPr>
            <w:r>
              <w:rPr>
                <w:rFonts w:hint="eastAsia" w:ascii="宋体" w:hAnsi="宋体" w:eastAsia="宋体" w:cs="宋体"/>
                <w:color w:val="000000"/>
                <w:kern w:val="0"/>
                <w:sz w:val="24"/>
              </w:rPr>
              <w:t>2、供应商</w:t>
            </w:r>
            <w:r>
              <w:rPr>
                <w:rFonts w:hint="eastAsia" w:ascii="宋体" w:hAnsi="宋体" w:eastAsia="宋体" w:cs="宋体"/>
                <w:kern w:val="0"/>
                <w:sz w:val="24"/>
              </w:rPr>
              <w:t>如认为本询价文件含有标明特定的生产供应者、含有倾向性或排斥潜在供应商的条款而使自己的权益受到损害的</w:t>
            </w:r>
            <w:r>
              <w:rPr>
                <w:rFonts w:hint="eastAsia" w:ascii="宋体" w:hAnsi="宋体" w:eastAsia="宋体" w:cs="宋体"/>
                <w:color w:val="000000"/>
                <w:kern w:val="0"/>
                <w:sz w:val="24"/>
              </w:rPr>
              <w:t>，请于</w:t>
            </w:r>
            <w:r>
              <w:rPr>
                <w:rFonts w:hint="eastAsia" w:ascii="宋体" w:hAnsi="宋体" w:eastAsia="宋体" w:cs="宋体"/>
                <w:kern w:val="0"/>
                <w:sz w:val="24"/>
              </w:rPr>
              <w:t>购买询价文件1天内以书面形式提出澄清要求，送至淇县人民医院，</w:t>
            </w:r>
            <w:r>
              <w:rPr>
                <w:rFonts w:hint="eastAsia" w:ascii="宋体" w:hAnsi="宋体" w:eastAsia="宋体" w:cs="宋体"/>
                <w:color w:val="000000"/>
                <w:kern w:val="0"/>
                <w:sz w:val="24"/>
              </w:rPr>
              <w:t>否则将视为对本询价文件要求无任何异议，并不得因此在招标后提出任何异议。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rPr>
            </w:pPr>
            <w:r>
              <w:rPr>
                <w:rFonts w:hint="eastAsia" w:ascii="宋体" w:hAnsi="宋体" w:eastAsia="宋体" w:cs="宋体"/>
                <w:color w:val="000000"/>
                <w:kern w:val="0"/>
                <w:sz w:val="24"/>
              </w:rPr>
              <w:t>3、询价文件、中标（成交）通知书、供应商的报价文件是本项目合同不可分割的组成部分。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rPr>
            </w:pPr>
            <w:r>
              <w:rPr>
                <w:rFonts w:hint="eastAsia" w:ascii="宋体" w:hAnsi="宋体" w:eastAsia="宋体" w:cs="宋体"/>
                <w:color w:val="000000"/>
                <w:kern w:val="0"/>
                <w:sz w:val="24"/>
              </w:rPr>
              <w:t>4、</w:t>
            </w:r>
            <w:r>
              <w:rPr>
                <w:rFonts w:hint="eastAsia" w:ascii="宋体" w:hAnsi="宋体" w:eastAsia="宋体" w:cs="宋体"/>
                <w:kern w:val="0"/>
                <w:sz w:val="24"/>
              </w:rPr>
              <w:t>无论招标结果如何，报价文件将不予退回。</w:t>
            </w:r>
          </w:p>
        </w:tc>
      </w:tr>
      <w:tr>
        <w:tblPrEx>
          <w:tblCellMar>
            <w:top w:w="0" w:type="dxa"/>
            <w:left w:w="108" w:type="dxa"/>
            <w:bottom w:w="0" w:type="dxa"/>
            <w:right w:w="108" w:type="dxa"/>
          </w:tblCellMar>
        </w:tblPrEx>
        <w:trPr>
          <w:trHeight w:val="524"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0"/>
                <w:sz w:val="24"/>
                <w:szCs w:val="24"/>
                <w:lang w:val="en-US" w:eastAsia="zh-CN"/>
              </w:rPr>
              <w:t>18</w:t>
            </w:r>
          </w:p>
        </w:tc>
        <w:tc>
          <w:tcPr>
            <w:tcW w:w="22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rPr>
            </w:pPr>
            <w:r>
              <w:rPr>
                <w:rFonts w:hint="eastAsia" w:ascii="宋体" w:hAnsi="宋体" w:eastAsia="宋体" w:cs="宋体"/>
                <w:kern w:val="0"/>
                <w:sz w:val="24"/>
                <w:szCs w:val="24"/>
                <w:lang w:val="en-US" w:eastAsia="zh-CN"/>
              </w:rPr>
              <w:t>付款方式</w:t>
            </w:r>
          </w:p>
        </w:tc>
        <w:tc>
          <w:tcPr>
            <w:tcW w:w="711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4"/>
              </w:rPr>
            </w:pPr>
            <w:r>
              <w:rPr>
                <w:rFonts w:hint="eastAsia" w:ascii="宋体" w:hAnsi="宋体" w:eastAsia="宋体" w:cs="宋体"/>
                <w:kern w:val="0"/>
                <w:sz w:val="24"/>
                <w:szCs w:val="24"/>
                <w:lang w:val="en-US" w:eastAsia="zh-CN"/>
              </w:rPr>
              <w:t>按合同执行</w:t>
            </w:r>
          </w:p>
        </w:tc>
      </w:tr>
    </w:tbl>
    <w:p>
      <w:pPr>
        <w:widowControl/>
        <w:spacing w:after="156" w:line="420" w:lineRule="atLeast"/>
        <w:rPr>
          <w:rFonts w:hint="eastAsia" w:ascii="新宋体" w:hAnsi="新宋体" w:eastAsia="新宋体" w:cs="宋体"/>
          <w:b/>
          <w:bCs/>
          <w:color w:val="000000"/>
          <w:kern w:val="0"/>
          <w:sz w:val="36"/>
          <w:szCs w:val="36"/>
        </w:rPr>
      </w:pPr>
    </w:p>
    <w:p>
      <w:pPr>
        <w:widowControl/>
        <w:spacing w:after="156" w:line="420" w:lineRule="atLeast"/>
        <w:rPr>
          <w:rFonts w:hint="eastAsia" w:ascii="新宋体" w:hAnsi="新宋体" w:eastAsia="新宋体" w:cs="宋体"/>
          <w:b/>
          <w:bCs/>
          <w:color w:val="000000"/>
          <w:kern w:val="0"/>
          <w:sz w:val="36"/>
          <w:szCs w:val="36"/>
        </w:rPr>
      </w:pPr>
    </w:p>
    <w:p>
      <w:pPr>
        <w:widowControl/>
        <w:spacing w:after="156" w:line="420" w:lineRule="atLeast"/>
        <w:rPr>
          <w:rFonts w:hint="eastAsia" w:ascii="新宋体" w:hAnsi="新宋体" w:eastAsia="新宋体" w:cs="宋体"/>
          <w:b/>
          <w:bCs/>
          <w:color w:val="000000"/>
          <w:kern w:val="0"/>
          <w:sz w:val="36"/>
          <w:szCs w:val="36"/>
          <w:lang w:val="en-US" w:eastAsia="zh-CN"/>
        </w:rPr>
      </w:pPr>
      <w:r>
        <w:rPr>
          <w:rFonts w:hint="eastAsia" w:ascii="新宋体" w:hAnsi="新宋体" w:eastAsia="新宋体" w:cs="宋体"/>
          <w:b/>
          <w:bCs/>
          <w:color w:val="000000"/>
          <w:kern w:val="0"/>
          <w:sz w:val="36"/>
          <w:szCs w:val="36"/>
          <w:lang w:val="en-US" w:eastAsia="zh-CN"/>
        </w:rPr>
        <w:t xml:space="preserve"> </w:t>
      </w:r>
    </w:p>
    <w:p>
      <w:pPr>
        <w:pStyle w:val="2"/>
        <w:rPr>
          <w:rFonts w:hint="eastAsia" w:ascii="新宋体" w:hAnsi="新宋体" w:eastAsia="新宋体" w:cs="宋体"/>
          <w:b/>
          <w:bCs/>
          <w:color w:val="000000"/>
          <w:kern w:val="0"/>
          <w:sz w:val="36"/>
          <w:szCs w:val="36"/>
          <w:lang w:val="en-US" w:eastAsia="zh-CN"/>
        </w:rPr>
      </w:pPr>
    </w:p>
    <w:p>
      <w:pPr>
        <w:widowControl/>
        <w:spacing w:after="156" w:line="420" w:lineRule="atLeast"/>
        <w:ind w:left="2699"/>
        <w:outlineLvl w:val="0"/>
        <w:rPr>
          <w:rFonts w:hint="eastAsia" w:ascii="新宋体" w:hAnsi="新宋体" w:eastAsia="新宋体" w:cs="宋体"/>
          <w:b/>
          <w:bCs/>
          <w:kern w:val="0"/>
          <w:sz w:val="36"/>
          <w:szCs w:val="36"/>
        </w:rPr>
      </w:pPr>
      <w:r>
        <w:rPr>
          <w:rFonts w:hint="eastAsia" w:ascii="新宋体" w:hAnsi="新宋体" w:eastAsia="新宋体" w:cs="宋体"/>
          <w:b/>
          <w:bCs/>
          <w:kern w:val="0"/>
          <w:sz w:val="36"/>
          <w:szCs w:val="36"/>
        </w:rPr>
        <w:t>第二章  投标人须知</w:t>
      </w:r>
    </w:p>
    <w:p>
      <w:pPr>
        <w:widowControl/>
        <w:spacing w:line="420" w:lineRule="atLeast"/>
        <w:jc w:val="center"/>
        <w:rPr>
          <w:rFonts w:hint="eastAsia" w:ascii="新宋体" w:hAnsi="新宋体" w:eastAsia="新宋体" w:cs="宋体"/>
          <w:b/>
          <w:bCs/>
          <w:kern w:val="0"/>
          <w:szCs w:val="21"/>
        </w:rPr>
      </w:pPr>
      <w:r>
        <w:rPr>
          <w:rFonts w:hint="eastAsia" w:ascii="新宋体" w:hAnsi="新宋体" w:eastAsia="新宋体" w:cs="宋体"/>
          <w:b/>
          <w:bCs/>
          <w:kern w:val="0"/>
          <w:szCs w:val="21"/>
        </w:rPr>
        <w:t>(请供应商务必认真阅读)</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1、供应商参加本招标活动应当符合前附表中供应商资格条件的规定。</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2、关于报价</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2.1供应商的报价是完成本项目所必须的一切费用，包括人工、材料、机械、措施、材料检验试验、管理、保险、利润、税金等全部费用，以及合同文件规定的应由承包人承担的所有责任、义务和一定的风险费用。采购项目成交价即为双方签订合同价，在合同履行过程中是固定不变的，不因市场变化因素而变动，对此参加招标的供应商应予以考虑一定的风险因素。以可调整的价格提交的报价文件将视同无效报价文件。</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2.2报价应以</w:t>
      </w:r>
      <w:r>
        <w:rPr>
          <w:rFonts w:hint="eastAsia" w:ascii="宋体" w:hAnsi="宋体" w:cs="宋体"/>
          <w:b/>
          <w:bCs/>
          <w:sz w:val="24"/>
          <w:u w:val="single"/>
          <w:lang w:bidi="zh-CN"/>
        </w:rPr>
        <w:t xml:space="preserve"> 元 </w:t>
      </w:r>
      <w:r>
        <w:rPr>
          <w:rFonts w:hint="eastAsia" w:ascii="宋体" w:hAnsi="宋体" w:cs="宋体"/>
          <w:b/>
          <w:bCs/>
          <w:sz w:val="24"/>
          <w:lang w:bidi="zh-CN"/>
        </w:rPr>
        <w:t>为单位。</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2.3报价为一次性报价，报价文件递交截止时间后不得更改，否则，其报价将被拒绝。</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报价人应保证投标货物为原厂生产、原厂包装、全新、未使用过的原厂合格正品；并保证所提供货物合格率为100%，外观和内在质量都不得有任何问题。未经采购人书面同意，成交供应商不得擅自提前拆毁产品的原包装。</w:t>
      </w:r>
    </w:p>
    <w:p>
      <w:pPr>
        <w:widowControl/>
        <w:numPr>
          <w:ilvl w:val="0"/>
          <w:numId w:val="3"/>
        </w:numPr>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服务周期1</w:t>
      </w:r>
      <w:r>
        <w:rPr>
          <w:rFonts w:hint="eastAsia" w:ascii="宋体" w:hAnsi="宋体" w:cs="宋体"/>
          <w:b/>
          <w:bCs/>
          <w:sz w:val="24"/>
          <w:u w:val="single"/>
          <w:lang w:bidi="zh-CN"/>
        </w:rPr>
        <w:t xml:space="preserve"> </w:t>
      </w:r>
      <w:r>
        <w:rPr>
          <w:rFonts w:hint="eastAsia" w:ascii="宋体" w:hAnsi="宋体" w:cs="宋体"/>
          <w:b/>
          <w:bCs/>
          <w:sz w:val="24"/>
          <w:lang w:bidi="zh-CN"/>
        </w:rPr>
        <w:t>年</w:t>
      </w:r>
    </w:p>
    <w:p>
      <w:pPr>
        <w:widowControl/>
        <w:numPr>
          <w:ilvl w:val="0"/>
          <w:numId w:val="3"/>
        </w:numPr>
        <w:spacing w:after="156" w:line="420" w:lineRule="atLeast"/>
        <w:jc w:val="left"/>
        <w:outlineLvl w:val="0"/>
        <w:rPr>
          <w:rFonts w:hint="eastAsia" w:ascii="宋体" w:hAnsi="宋体" w:cs="宋体"/>
          <w:b/>
          <w:bCs/>
          <w:sz w:val="24"/>
          <w:lang w:bidi="zh-CN"/>
        </w:rPr>
      </w:pPr>
      <w:r>
        <w:rPr>
          <w:rFonts w:hint="eastAsia" w:ascii="宋体" w:hAnsi="宋体" w:cs="宋体"/>
          <w:b/>
          <w:bCs/>
          <w:sz w:val="24"/>
          <w:lang w:val="en-US" w:bidi="zh-CN"/>
        </w:rPr>
        <w:t>质量</w:t>
      </w:r>
      <w:r>
        <w:rPr>
          <w:rFonts w:hint="eastAsia" w:ascii="宋体" w:hAnsi="宋体" w:cs="宋体"/>
          <w:b/>
          <w:bCs/>
          <w:sz w:val="24"/>
          <w:lang w:bidi="zh-CN"/>
        </w:rPr>
        <w:t>标准：按照当期淇县人民医院排污许可证标准执行。</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6、报价文件数量及密封要求：数量见招标须知前附表，装订后密封在非透明袋中，未按要求提供的将拒绝接收。</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7、报价文件递交时间：见前附表规定，超过截止时间递交的报价文件，招标人将拒绝接收。报价文件递交时间截止后将对各报价供应商的报价进行公开唱价。</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报价文件递交地点：见前附表。报价供应商应委派法定代表人或其授权委托人（携带个人身份证）参加招标活动。否则，询价小组将对其报价予以拒绝。</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8、报价文件编制</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8.1 报价文件应按本询价文件“第五章 报价文件格式”中的有关要求胶装成册，否则询价小组将不予推荐。</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8.2报价文件中应详细列明所投报货物的具体技术参数及规格，如与本项目货物需求技术参数规格要求存在负偏差的应明确注明并详细描述偏差情况。如发现供应商隐瞒负偏差或被询价小组共同认定该负偏差为重大偏差的，报价文件无效。</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8.3重大偏差（负偏差）系指投报产品的质量、技术指标、数量和交货期限等明显不能满足询价文件的要求或无效的。对某一项技术指标重大偏差的认定，由询价小组一致认定，如询价小组在某一项技术指标的重大偏差的认定上出现意见分歧，由询价小组进行表决，以少数服从多数决定的原则确定，并作书面详细记录并由询价小组签字确认。</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9、成交候选供应商确定办法</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9.1报价文件递交时间截止后，招标人或招标代理机构将组织现场公开唱价，内容为供应商的“报价一览表”中的相关内容。</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9.2确定成交候选供应商由询价小组进行。询价小组由相关专家库抽取的技术、经济  专家及业主代表共三人组成。</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9.3询价小组</w:t>
      </w:r>
      <w:r>
        <w:rPr>
          <w:rFonts w:ascii="宋体" w:hAnsi="宋体" w:cs="宋体"/>
          <w:b/>
          <w:bCs/>
          <w:sz w:val="24"/>
          <w:lang w:bidi="zh-CN"/>
        </w:rPr>
        <w:t>将严格按照本</w:t>
      </w:r>
      <w:r>
        <w:rPr>
          <w:rFonts w:hint="eastAsia" w:ascii="宋体" w:hAnsi="宋体" w:cs="宋体"/>
          <w:b/>
          <w:bCs/>
          <w:sz w:val="24"/>
          <w:lang w:bidi="zh-CN"/>
        </w:rPr>
        <w:t>询价文件</w:t>
      </w:r>
      <w:r>
        <w:rPr>
          <w:rFonts w:ascii="宋体" w:hAnsi="宋体" w:cs="宋体"/>
          <w:b/>
          <w:bCs/>
          <w:sz w:val="24"/>
          <w:lang w:bidi="zh-CN"/>
        </w:rPr>
        <w:t>的要求和条件进行比较,根据符合采购需求且报价最低的原则确定成交候选供应商。如果出现质保、交货时间、最低报价等均相同的情况，将组织最低报价相同的供应商进行再次报价，再次报价必须低于前次报价。具体评审办法见“第四章 评审办法和细则”。</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9.4本项目</w:t>
      </w:r>
      <w:r>
        <w:rPr>
          <w:rFonts w:ascii="宋体" w:hAnsi="宋体" w:cs="宋体"/>
          <w:b/>
          <w:bCs/>
          <w:sz w:val="24"/>
          <w:lang w:bidi="zh-CN"/>
        </w:rPr>
        <w:t>最低报价</w:t>
      </w:r>
      <w:r>
        <w:rPr>
          <w:rFonts w:hint="eastAsia" w:ascii="宋体" w:hAnsi="宋体" w:cs="宋体"/>
          <w:b/>
          <w:bCs/>
          <w:sz w:val="24"/>
          <w:lang w:bidi="zh-CN"/>
        </w:rPr>
        <w:t>等任何单项因素的最优不能作为成交的保证</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10、出现下列情况之一的，本项目将宣布废标：</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10.1符合条件的投标人或者对询价文件作实质上响应的投标人不足三家的；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10.2询价小组一致认为所有供应商的报价均无法接受；</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10.3 出现影响采购公正的违法、违规行为的。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11、成交供应商的确定</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11.1排名第一的成交候选供应商将被确定为成交供应商。排名第一的成交候选供应商因不可抗力或者自身原因不能履行合同，采购人将把合同授予排名第二的成交候选供应商（以此类推）或重新组织招标，同时对构成违约的供应商采购人有权追究其违约和赔偿责任。</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11.2招标结束后，采购人保留必要时对成交候选供应商所有报价资料真实性、合法性进行实地考察、核实的权利。经查实，若供应商有提供虚假证明文件的行为，淇县第一中学  将报政府采购监督管理部门对其做出列入不良记录、停止其参加政府采购活动等处理。</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12.  成交通知</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12.1 成交供应商确定后,由采购人向成交供应商签发《中标（成交）通知书》。</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12.2 成交供应商应于《中标（成交）通知书》签发之日起三日内及时领取《中标（成交）通知书》，同时成交供应商须按有关规定交纳交易服务费。</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12.3 中标（成交）通知书对采购人和成交供应商均具有法律效力。中标（成交）通知书发出后，采购人改变成交结果的，或者中标（成交）供应商放弃成交项目的，应当依法承担法律责任。</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  签订合同</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13.1成交供应商应按成交通知书规定的时间、地点与采购人联系合同签订事宜,否则其询价保证金将不予退还，给采购人或其他人造成损失的，成交供应商还应承担赔偿责任</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13.2成交通知书、询价文件、成交供应商的报价文件均应是合同的组成部分。</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13.3签订合同后，成交供应商不得将货物及相关服务进行转包。未经采购人同意，成交供应商不得采用分包的形式履行合同。否则采购人有权终止合同，成交供应商的保证金将不予退还。转包或分包造成采购人损失的，成交供应商还应承担相应赔偿责任。</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13.4采购人不按照询价文件和成交供应商的报价文件确定的事项签订政府采购合同、或者与成交供应商另行签订背离合同实质性内容的协议的、成交通知书发出后无正当理由不与成交供应商签订采购合同的，政府采购监督管理部门有权责令限期改正、警告、罚款、对直接负责的主管和其他直接人员给予处分，给成交供应商造成损失的，应予赔偿。</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13.5 成交供应商不按照询价文件和报价文件确定的事项签订政府采购合同、另行签订背离合同实质性内容的协议的或成交通知书发出后无正当理由不签订采购合同的，招标人有权不予退还保证金，政府采购监督管理部门有权处以成交金额的5-10‰罚款、列入不良行为记录名单、1-3年内禁止参加政府采购活动、并予公告，没有违法所得，建议工商机关吊销营业执照、直至追究刑事责任。</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13.6 政府采购合同适用合同法。采购人和供应商之间的在合同中约定的权利和义务，双方均应诚实守信全面履行，否则违约方将承担违约责任并赔偿对方损失</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14、验收要求</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由采购人成立两人以上验收小组，按照询价文件规定、成交供应商报价文件承诺、及国家有关规定认真组织验收工作。采购人认为必要的项目，可邀请有关专家或国家认可的质量检测机构参加验收工作。</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15、供应商质疑程序</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15.1供应商认为询价文件、采购过程和成交结果使自己的权益受到损害的，可以在知道或者应知其权益受到损害之日起七个工作日内首先向采购人提出书面质疑材料。</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15.2采购人应当在收到供应商的书面质疑后七个工作日内做出答复，并以书面形式通知质疑供应商和其他供应商，但答复内容不得涉及商业秘密。</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15.3供应商认为询价文件、采购过程、中标和成交结果使自己的合法权益受到损害的，应当在7个工作日内，以书面形式向招标代理机构提出质疑，但质疑供应商行使质疑权时，必须遵守“实事求是”和“谨慎性”原则，承担使用虚假材料或恶意方式质疑的法律责任，采购管理机构将遵循“谁过错谁负担”的原则，由过错方负担调查论证费用。</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16、供应商如发生下列情况之一，采购人将建议财政部门列入不良诚信记录名单、或网上曝光、或禁止参加政府采活动等处理：</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16.1供应商在询价文件规定的招标有效期内撤回其报价文件的；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16.2招标过程中未经询价小组同意擅自中途退场；</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16.3供应商恶意串通使招标失去竞争性的；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16.4向询价小组有意提供虚假材料的；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16.5供应商报价文件出现妨碍公平竞争的行为的；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16.6未在报价文件规定的期限内领取成交通知书的；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16.7成交供应商因自身原因在成交通知书规定的时间内未能与采购人签订合同的；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16.8因供应商自身原因实际交货期超出采购合同要求的；</w:t>
      </w:r>
    </w:p>
    <w:p>
      <w:pPr>
        <w:widowControl/>
        <w:spacing w:after="156" w:line="420" w:lineRule="atLeast"/>
        <w:jc w:val="left"/>
        <w:outlineLvl w:val="0"/>
        <w:rPr>
          <w:rFonts w:hint="eastAsia" w:ascii="宋体" w:hAnsi="宋体" w:cs="宋体"/>
          <w:b/>
          <w:bCs/>
          <w:sz w:val="24"/>
          <w:lang w:bidi="zh-CN"/>
        </w:rPr>
      </w:pPr>
      <w:r>
        <w:rPr>
          <w:rFonts w:hint="eastAsia" w:ascii="宋体" w:hAnsi="宋体" w:cs="宋体"/>
          <w:b/>
          <w:bCs/>
          <w:sz w:val="24"/>
          <w:lang w:bidi="zh-CN"/>
        </w:rPr>
        <w:t>16.9违反政府采购法及有关法律、法规的。</w:t>
      </w:r>
    </w:p>
    <w:p>
      <w:pPr>
        <w:widowControl/>
        <w:spacing w:after="156" w:line="420" w:lineRule="atLeast"/>
        <w:jc w:val="left"/>
        <w:outlineLvl w:val="0"/>
        <w:rPr>
          <w:rFonts w:hint="eastAsia" w:ascii="宋体" w:hAnsi="宋体" w:cs="宋体"/>
          <w:b/>
          <w:bCs/>
          <w:sz w:val="24"/>
          <w:lang w:bidi="zh-CN"/>
        </w:rPr>
      </w:pPr>
    </w:p>
    <w:p>
      <w:pPr>
        <w:widowControl/>
        <w:spacing w:after="156" w:line="420" w:lineRule="atLeast"/>
        <w:jc w:val="left"/>
        <w:outlineLvl w:val="0"/>
        <w:rPr>
          <w:rFonts w:hint="eastAsia" w:ascii="宋体" w:hAnsi="宋体" w:cs="宋体"/>
          <w:b/>
          <w:bCs/>
          <w:sz w:val="24"/>
          <w:lang w:bidi="zh-CN"/>
        </w:rPr>
      </w:pPr>
    </w:p>
    <w:p>
      <w:pPr>
        <w:widowControl/>
        <w:spacing w:after="156" w:line="420" w:lineRule="atLeast"/>
        <w:jc w:val="left"/>
        <w:outlineLvl w:val="0"/>
        <w:rPr>
          <w:rFonts w:hint="eastAsia" w:ascii="宋体" w:hAnsi="宋体" w:cs="宋体"/>
          <w:b/>
          <w:bCs/>
          <w:sz w:val="24"/>
          <w:lang w:bidi="zh-CN"/>
        </w:rPr>
      </w:pPr>
    </w:p>
    <w:p>
      <w:pPr>
        <w:widowControl/>
        <w:spacing w:after="156" w:line="420" w:lineRule="atLeast"/>
        <w:ind w:firstLine="2891" w:firstLineChars="800"/>
        <w:outlineLvl w:val="0"/>
        <w:rPr>
          <w:rFonts w:hint="eastAsia"/>
          <w:sz w:val="44"/>
          <w:szCs w:val="44"/>
        </w:rPr>
      </w:pPr>
      <w:r>
        <w:rPr>
          <w:rFonts w:hint="eastAsia" w:ascii="新宋体" w:hAnsi="新宋体" w:eastAsia="新宋体" w:cs="宋体"/>
          <w:b/>
          <w:bCs/>
          <w:color w:val="000000"/>
          <w:kern w:val="0"/>
          <w:sz w:val="36"/>
          <w:szCs w:val="36"/>
        </w:rPr>
        <w:t>第三章  项目需求</w:t>
      </w:r>
    </w:p>
    <w:p>
      <w:pPr>
        <w:rPr>
          <w:rFonts w:hint="eastAsia"/>
          <w:sz w:val="28"/>
          <w:szCs w:val="28"/>
          <w:lang w:val="en-US" w:eastAsia="zh-CN"/>
        </w:rPr>
      </w:pPr>
      <w:r>
        <w:rPr>
          <w:rFonts w:hint="eastAsia" w:ascii="宋体" w:hAnsi="宋体"/>
          <w:sz w:val="32"/>
          <w:szCs w:val="28"/>
        </w:rPr>
        <w:t xml:space="preserve"> </w:t>
      </w:r>
      <w:r>
        <w:rPr>
          <w:rFonts w:hint="eastAsia"/>
          <w:sz w:val="28"/>
          <w:szCs w:val="28"/>
          <w:lang w:val="en-US" w:eastAsia="zh-CN"/>
        </w:rPr>
        <w:t>一、双方约定：</w:t>
      </w:r>
    </w:p>
    <w:p>
      <w:pPr>
        <w:numPr>
          <w:ilvl w:val="0"/>
          <w:numId w:val="0"/>
        </w:numPr>
        <w:ind w:firstLine="560" w:firstLineChars="200"/>
        <w:rPr>
          <w:rFonts w:hint="eastAsia"/>
          <w:sz w:val="28"/>
          <w:szCs w:val="28"/>
          <w:lang w:val="en-US" w:eastAsia="zh-CN"/>
        </w:rPr>
      </w:pPr>
      <w:r>
        <w:rPr>
          <w:rFonts w:hint="eastAsia"/>
          <w:sz w:val="28"/>
          <w:szCs w:val="28"/>
          <w:lang w:val="en-US" w:eastAsia="zh-CN"/>
        </w:rPr>
        <w:t>1、招标人提供水、电、路等基础运营条件，负责电费，新购设备及原设备维修、设备与设施改造、缴纳污水处理费，第三方在线运维费及合作期间新产生的收费项目等。</w:t>
      </w:r>
    </w:p>
    <w:p>
      <w:pPr>
        <w:numPr>
          <w:ilvl w:val="0"/>
          <w:numId w:val="0"/>
        </w:numPr>
        <w:ind w:left="420" w:leftChars="0"/>
        <w:rPr>
          <w:rFonts w:hint="eastAsia"/>
          <w:sz w:val="28"/>
          <w:szCs w:val="28"/>
          <w:lang w:val="en-US" w:eastAsia="zh-CN"/>
        </w:rPr>
      </w:pPr>
      <w:r>
        <w:rPr>
          <w:rFonts w:hint="eastAsia"/>
          <w:sz w:val="28"/>
          <w:szCs w:val="28"/>
          <w:lang w:val="en-US" w:eastAsia="zh-CN"/>
        </w:rPr>
        <w:t>2、投标人提供技术服务及污水处理服务，负责污水站运营，设备设施维护及药品购买与使用，确保出水达标排放，</w:t>
      </w:r>
    </w:p>
    <w:p>
      <w:pPr>
        <w:numPr>
          <w:ilvl w:val="0"/>
          <w:numId w:val="0"/>
        </w:numPr>
        <w:ind w:left="420" w:leftChars="0"/>
        <w:rPr>
          <w:rFonts w:hint="eastAsia"/>
          <w:sz w:val="28"/>
          <w:szCs w:val="28"/>
          <w:lang w:val="en-US" w:eastAsia="zh-CN"/>
        </w:rPr>
      </w:pPr>
      <w:r>
        <w:rPr>
          <w:rFonts w:hint="eastAsia"/>
          <w:sz w:val="28"/>
          <w:szCs w:val="28"/>
          <w:lang w:val="en-US" w:eastAsia="zh-CN"/>
        </w:rPr>
        <w:t>3、污水处理站达标排放标准：COD250mg/L、氨氮30mg/L、PH值6---9以在线数据日均值合格为标准。</w:t>
      </w:r>
    </w:p>
    <w:p>
      <w:pPr>
        <w:numPr>
          <w:ilvl w:val="0"/>
          <w:numId w:val="0"/>
        </w:numPr>
        <w:ind w:left="420" w:leftChars="0"/>
        <w:rPr>
          <w:rFonts w:hint="eastAsia"/>
          <w:sz w:val="28"/>
          <w:szCs w:val="28"/>
          <w:lang w:val="en-US" w:eastAsia="zh-CN"/>
        </w:rPr>
      </w:pPr>
      <w:r>
        <w:rPr>
          <w:rFonts w:hint="eastAsia"/>
          <w:sz w:val="28"/>
          <w:szCs w:val="28"/>
          <w:lang w:val="en-US" w:eastAsia="zh-CN"/>
        </w:rPr>
        <w:t>4、双方合同履行期间如因投标人责任造成污水处理排放超过标准，出现环保罚款，投标人承担责任。</w:t>
      </w:r>
    </w:p>
    <w:p>
      <w:pPr>
        <w:numPr>
          <w:ilvl w:val="0"/>
          <w:numId w:val="0"/>
        </w:numPr>
        <w:ind w:left="420" w:leftChars="0"/>
        <w:rPr>
          <w:rFonts w:hint="eastAsia"/>
          <w:sz w:val="28"/>
          <w:szCs w:val="28"/>
          <w:lang w:val="en-US" w:eastAsia="zh-CN"/>
        </w:rPr>
      </w:pPr>
      <w:r>
        <w:rPr>
          <w:rFonts w:hint="eastAsia"/>
          <w:sz w:val="28"/>
          <w:szCs w:val="28"/>
          <w:lang w:val="en-US" w:eastAsia="zh-CN"/>
        </w:rPr>
        <w:t>5、招标人污水排放标准提高或增加服务项目：如脱泥脱氮除磷或提高运营标准需相应增加投标人服务费用。</w:t>
      </w:r>
    </w:p>
    <w:p>
      <w:pPr>
        <w:numPr>
          <w:ilvl w:val="0"/>
          <w:numId w:val="0"/>
        </w:numPr>
        <w:ind w:left="420" w:leftChars="0"/>
        <w:rPr>
          <w:rFonts w:hint="eastAsia"/>
          <w:sz w:val="28"/>
          <w:szCs w:val="28"/>
          <w:lang w:val="en-US" w:eastAsia="zh-CN"/>
        </w:rPr>
      </w:pPr>
      <w:r>
        <w:rPr>
          <w:rFonts w:hint="eastAsia"/>
          <w:sz w:val="28"/>
          <w:szCs w:val="28"/>
          <w:lang w:val="en-US" w:eastAsia="zh-CN"/>
        </w:rPr>
        <w:t>6、投标人运营期间承担安全风险与运营环保风险，接受上级环保部门检查与招标人的监督。</w:t>
      </w:r>
    </w:p>
    <w:p>
      <w:pPr>
        <w:numPr>
          <w:ilvl w:val="0"/>
          <w:numId w:val="0"/>
        </w:numPr>
        <w:ind w:left="420" w:leftChars="0"/>
        <w:rPr>
          <w:rFonts w:hint="eastAsia"/>
          <w:sz w:val="28"/>
          <w:szCs w:val="28"/>
          <w:lang w:val="en-US" w:eastAsia="zh-CN"/>
        </w:rPr>
      </w:pPr>
      <w:r>
        <w:rPr>
          <w:rFonts w:hint="eastAsia"/>
          <w:sz w:val="28"/>
          <w:szCs w:val="28"/>
          <w:lang w:val="en-US" w:eastAsia="zh-CN"/>
        </w:rPr>
        <w:t>7、投标人严格按照当期淇县人民医院排污许可证标准执行。</w:t>
      </w:r>
    </w:p>
    <w:p>
      <w:pPr>
        <w:numPr>
          <w:ilvl w:val="0"/>
          <w:numId w:val="0"/>
        </w:numPr>
        <w:ind w:left="420" w:leftChars="0"/>
        <w:rPr>
          <w:rFonts w:hint="eastAsia"/>
          <w:sz w:val="28"/>
          <w:szCs w:val="28"/>
          <w:lang w:val="en-US" w:eastAsia="zh-CN"/>
        </w:rPr>
      </w:pPr>
      <w:r>
        <w:rPr>
          <w:rFonts w:hint="eastAsia"/>
          <w:sz w:val="28"/>
          <w:szCs w:val="28"/>
          <w:lang w:val="en-US" w:eastAsia="zh-CN"/>
        </w:rPr>
        <w:t>8、投标人负责污水处理站废弃设施运行管理工作。</w:t>
      </w:r>
    </w:p>
    <w:p>
      <w:pPr>
        <w:numPr>
          <w:ilvl w:val="0"/>
          <w:numId w:val="0"/>
        </w:numPr>
        <w:ind w:left="420" w:leftChars="0"/>
        <w:rPr>
          <w:rFonts w:hint="default"/>
          <w:sz w:val="28"/>
          <w:szCs w:val="28"/>
          <w:lang w:val="en-US" w:eastAsia="zh-CN"/>
        </w:rPr>
      </w:pPr>
      <w:r>
        <w:rPr>
          <w:rFonts w:hint="eastAsia"/>
          <w:sz w:val="28"/>
          <w:szCs w:val="28"/>
          <w:lang w:val="en-US" w:eastAsia="zh-CN"/>
        </w:rPr>
        <w:t>9、投标人配合招标人做好环境管理相关工作。</w:t>
      </w:r>
    </w:p>
    <w:p>
      <w:pPr>
        <w:numPr>
          <w:ilvl w:val="0"/>
          <w:numId w:val="0"/>
        </w:numPr>
        <w:ind w:left="420" w:leftChars="0"/>
        <w:rPr>
          <w:rFonts w:hint="eastAsia"/>
          <w:sz w:val="28"/>
          <w:szCs w:val="28"/>
          <w:lang w:val="en-US" w:eastAsia="zh-CN"/>
        </w:rPr>
      </w:pPr>
      <w:r>
        <w:rPr>
          <w:rFonts w:hint="eastAsia"/>
          <w:sz w:val="28"/>
          <w:szCs w:val="28"/>
          <w:lang w:val="en-US" w:eastAsia="zh-CN"/>
        </w:rPr>
        <w:t>二、双方的权利与义务：</w:t>
      </w:r>
    </w:p>
    <w:p>
      <w:pPr>
        <w:numPr>
          <w:ilvl w:val="0"/>
          <w:numId w:val="0"/>
        </w:numPr>
        <w:ind w:left="420" w:leftChars="0"/>
        <w:rPr>
          <w:rFonts w:hint="eastAsia"/>
          <w:sz w:val="28"/>
          <w:szCs w:val="28"/>
          <w:lang w:val="en-US" w:eastAsia="zh-CN"/>
        </w:rPr>
      </w:pPr>
      <w:r>
        <w:rPr>
          <w:rFonts w:hint="eastAsia"/>
          <w:sz w:val="28"/>
          <w:szCs w:val="28"/>
          <w:lang w:val="en-US" w:eastAsia="zh-CN"/>
        </w:rPr>
        <w:t>1、招标人对投标人的工作有指导，监督的权利。</w:t>
      </w:r>
    </w:p>
    <w:p>
      <w:pPr>
        <w:numPr>
          <w:ilvl w:val="0"/>
          <w:numId w:val="0"/>
        </w:numPr>
        <w:ind w:left="420" w:leftChars="0"/>
        <w:rPr>
          <w:rFonts w:hint="eastAsia"/>
          <w:sz w:val="28"/>
          <w:szCs w:val="28"/>
          <w:lang w:val="en-US" w:eastAsia="zh-CN"/>
        </w:rPr>
      </w:pPr>
      <w:r>
        <w:rPr>
          <w:rFonts w:hint="eastAsia"/>
          <w:sz w:val="28"/>
          <w:szCs w:val="28"/>
          <w:lang w:val="en-US" w:eastAsia="zh-CN"/>
        </w:rPr>
        <w:t>2、招标人及时向投标人传达，上级有关污水处理的要求与法规。</w:t>
      </w:r>
    </w:p>
    <w:p>
      <w:pPr>
        <w:numPr>
          <w:ilvl w:val="0"/>
          <w:numId w:val="0"/>
        </w:numPr>
        <w:ind w:left="420" w:leftChars="0"/>
        <w:rPr>
          <w:rFonts w:hint="eastAsia"/>
          <w:sz w:val="28"/>
          <w:szCs w:val="28"/>
          <w:lang w:val="en-US" w:eastAsia="zh-CN"/>
        </w:rPr>
      </w:pPr>
      <w:r>
        <w:rPr>
          <w:rFonts w:hint="eastAsia"/>
          <w:sz w:val="28"/>
          <w:szCs w:val="28"/>
          <w:lang w:val="en-US" w:eastAsia="zh-CN"/>
        </w:rPr>
        <w:t>3、招标人接到上级有关检查通知，及时通知投标人做好迎检工作。</w:t>
      </w:r>
    </w:p>
    <w:p>
      <w:pPr>
        <w:numPr>
          <w:ilvl w:val="0"/>
          <w:numId w:val="0"/>
        </w:numPr>
        <w:ind w:left="420" w:leftChars="0"/>
        <w:rPr>
          <w:rFonts w:hint="eastAsia"/>
          <w:sz w:val="28"/>
          <w:szCs w:val="28"/>
          <w:lang w:val="en-US" w:eastAsia="zh-CN"/>
        </w:rPr>
      </w:pPr>
      <w:r>
        <w:rPr>
          <w:rFonts w:hint="eastAsia"/>
          <w:sz w:val="28"/>
          <w:szCs w:val="28"/>
          <w:lang w:val="en-US" w:eastAsia="zh-CN"/>
        </w:rPr>
        <w:t>4、招标人水质水量波动及时与投标人保持良好沟通，保证污水处理正常生产。</w:t>
      </w:r>
    </w:p>
    <w:p>
      <w:pPr>
        <w:numPr>
          <w:ilvl w:val="0"/>
          <w:numId w:val="0"/>
        </w:numPr>
        <w:ind w:left="420" w:leftChars="0"/>
        <w:rPr>
          <w:rFonts w:hint="eastAsia"/>
          <w:sz w:val="28"/>
          <w:szCs w:val="28"/>
          <w:lang w:val="en-US" w:eastAsia="zh-CN"/>
        </w:rPr>
      </w:pPr>
      <w:r>
        <w:rPr>
          <w:rFonts w:hint="eastAsia"/>
          <w:sz w:val="28"/>
          <w:szCs w:val="28"/>
          <w:lang w:val="en-US" w:eastAsia="zh-CN"/>
        </w:rPr>
        <w:t>5、招标人发现投标人工作的失误或不到之处，及时通知投标人整改。</w:t>
      </w:r>
    </w:p>
    <w:p>
      <w:pPr>
        <w:numPr>
          <w:ilvl w:val="0"/>
          <w:numId w:val="0"/>
        </w:numPr>
        <w:ind w:left="420" w:leftChars="0"/>
        <w:rPr>
          <w:rFonts w:hint="eastAsia"/>
          <w:sz w:val="28"/>
          <w:szCs w:val="28"/>
          <w:lang w:val="en-US" w:eastAsia="zh-CN"/>
        </w:rPr>
      </w:pPr>
      <w:r>
        <w:rPr>
          <w:rFonts w:hint="eastAsia"/>
          <w:sz w:val="28"/>
          <w:szCs w:val="28"/>
          <w:lang w:val="en-US" w:eastAsia="zh-CN"/>
        </w:rPr>
        <w:t>6、投标人负责按照工艺操作，准确控制运行参数，确保运行达标排放。</w:t>
      </w:r>
    </w:p>
    <w:p>
      <w:pPr>
        <w:numPr>
          <w:ilvl w:val="0"/>
          <w:numId w:val="0"/>
        </w:numPr>
        <w:ind w:left="420" w:leftChars="0"/>
        <w:rPr>
          <w:rFonts w:hint="eastAsia"/>
          <w:sz w:val="28"/>
          <w:szCs w:val="28"/>
          <w:lang w:val="en-US" w:eastAsia="zh-CN"/>
        </w:rPr>
      </w:pPr>
      <w:r>
        <w:rPr>
          <w:rFonts w:hint="eastAsia"/>
          <w:sz w:val="28"/>
          <w:szCs w:val="28"/>
          <w:lang w:val="en-US" w:eastAsia="zh-CN"/>
        </w:rPr>
        <w:t>7、投标人负责做好，生产记录、数据报表的填写保管工作。</w:t>
      </w:r>
    </w:p>
    <w:p>
      <w:pPr>
        <w:numPr>
          <w:ilvl w:val="0"/>
          <w:numId w:val="0"/>
        </w:numPr>
        <w:ind w:left="420" w:leftChars="0"/>
        <w:rPr>
          <w:rFonts w:hint="eastAsia"/>
          <w:sz w:val="28"/>
          <w:szCs w:val="28"/>
          <w:lang w:val="en-US" w:eastAsia="zh-CN"/>
        </w:rPr>
      </w:pPr>
      <w:r>
        <w:rPr>
          <w:rFonts w:hint="eastAsia"/>
          <w:sz w:val="28"/>
          <w:szCs w:val="28"/>
          <w:lang w:val="en-US" w:eastAsia="zh-CN"/>
        </w:rPr>
        <w:t>8、投标人保证污水站区环境卫生，干净整洁。</w:t>
      </w:r>
    </w:p>
    <w:p>
      <w:pPr>
        <w:numPr>
          <w:ilvl w:val="0"/>
          <w:numId w:val="0"/>
        </w:numPr>
        <w:ind w:left="420" w:leftChars="0"/>
        <w:rPr>
          <w:rFonts w:hint="eastAsia"/>
          <w:sz w:val="28"/>
          <w:szCs w:val="28"/>
          <w:lang w:val="en-US" w:eastAsia="zh-CN"/>
        </w:rPr>
      </w:pPr>
      <w:r>
        <w:rPr>
          <w:rFonts w:hint="eastAsia"/>
          <w:sz w:val="28"/>
          <w:szCs w:val="28"/>
          <w:lang w:val="en-US" w:eastAsia="zh-CN"/>
        </w:rPr>
        <w:t>9、投标人发现设备设施存在隐患，及时通知招标人维修维护，防止损失扩大。</w:t>
      </w:r>
    </w:p>
    <w:p>
      <w:pPr>
        <w:numPr>
          <w:ilvl w:val="0"/>
          <w:numId w:val="0"/>
        </w:numPr>
        <w:ind w:left="420" w:leftChars="0"/>
        <w:rPr>
          <w:rFonts w:hint="eastAsia"/>
          <w:sz w:val="28"/>
          <w:szCs w:val="28"/>
          <w:lang w:val="en-US" w:eastAsia="zh-CN"/>
        </w:rPr>
      </w:pPr>
      <w:r>
        <w:rPr>
          <w:rFonts w:hint="eastAsia"/>
          <w:sz w:val="28"/>
          <w:szCs w:val="28"/>
          <w:lang w:val="en-US" w:eastAsia="zh-CN"/>
        </w:rPr>
        <w:t>10、投标人有权提出设备设施工艺改进意见，经招标人同意后，招标人负责实施改进，投标人无偿提供技术服务或改进方案。</w:t>
      </w:r>
    </w:p>
    <w:p>
      <w:pPr>
        <w:numPr>
          <w:ilvl w:val="0"/>
          <w:numId w:val="0"/>
        </w:numPr>
        <w:ind w:left="420" w:leftChars="0"/>
        <w:rPr>
          <w:rFonts w:hint="eastAsia"/>
          <w:sz w:val="28"/>
          <w:szCs w:val="28"/>
          <w:lang w:val="en-US" w:eastAsia="zh-CN"/>
        </w:rPr>
      </w:pPr>
      <w:r>
        <w:rPr>
          <w:rFonts w:hint="eastAsia"/>
          <w:sz w:val="28"/>
          <w:szCs w:val="28"/>
          <w:lang w:val="en-US" w:eastAsia="zh-CN"/>
        </w:rPr>
        <w:t>11、合同履行期间，投标人负责保管好招标人设备设施。</w:t>
      </w:r>
    </w:p>
    <w:p>
      <w:pPr>
        <w:numPr>
          <w:ilvl w:val="0"/>
          <w:numId w:val="0"/>
        </w:numPr>
        <w:ind w:left="420" w:leftChars="0"/>
        <w:rPr>
          <w:rFonts w:hint="default"/>
          <w:sz w:val="28"/>
          <w:szCs w:val="28"/>
          <w:lang w:val="en-US" w:eastAsia="zh-CN"/>
        </w:rPr>
      </w:pPr>
      <w:r>
        <w:rPr>
          <w:rFonts w:hint="eastAsia"/>
          <w:sz w:val="28"/>
          <w:szCs w:val="28"/>
          <w:lang w:val="en-US" w:eastAsia="zh-CN"/>
        </w:rPr>
        <w:t>12、投标人为招标人提供服务期间，投标人员工所发生的一切工伤事故及对第三人或招标人造成的人身伤害财产损失由投标人承担全部责任。</w:t>
      </w:r>
    </w:p>
    <w:p>
      <w:pPr>
        <w:numPr>
          <w:ilvl w:val="0"/>
          <w:numId w:val="0"/>
        </w:numPr>
        <w:ind w:left="420" w:leftChars="0"/>
        <w:rPr>
          <w:rFonts w:hint="eastAsia"/>
          <w:sz w:val="28"/>
          <w:szCs w:val="28"/>
          <w:lang w:val="en-US" w:eastAsia="zh-CN"/>
        </w:rPr>
      </w:pPr>
      <w:r>
        <w:rPr>
          <w:rFonts w:hint="eastAsia"/>
          <w:sz w:val="28"/>
          <w:szCs w:val="28"/>
          <w:lang w:val="en-US" w:eastAsia="zh-CN"/>
        </w:rPr>
        <w:t>三、付款方式与核算：</w:t>
      </w:r>
    </w:p>
    <w:p>
      <w:pPr>
        <w:numPr>
          <w:ilvl w:val="0"/>
          <w:numId w:val="0"/>
        </w:numPr>
        <w:ind w:left="420" w:leftChars="0" w:firstLine="560" w:firstLineChars="200"/>
        <w:rPr>
          <w:rFonts w:hint="eastAsia"/>
          <w:sz w:val="28"/>
          <w:szCs w:val="28"/>
          <w:lang w:val="en-US" w:eastAsia="zh-CN"/>
        </w:rPr>
      </w:pPr>
      <w:r>
        <w:rPr>
          <w:rFonts w:hint="eastAsia"/>
          <w:sz w:val="28"/>
          <w:szCs w:val="28"/>
          <w:lang w:val="en-US" w:eastAsia="zh-CN"/>
        </w:rPr>
        <w:t>投标人服务费</w:t>
      </w:r>
      <w:r>
        <w:rPr>
          <w:rFonts w:hint="eastAsia"/>
          <w:sz w:val="28"/>
          <w:szCs w:val="28"/>
          <w:u w:val="single"/>
          <w:lang w:val="en-US" w:eastAsia="zh-CN"/>
        </w:rPr>
        <w:t xml:space="preserve">    </w:t>
      </w:r>
      <w:r>
        <w:rPr>
          <w:rFonts w:hint="eastAsia"/>
          <w:sz w:val="28"/>
          <w:szCs w:val="28"/>
          <w:lang w:val="en-US" w:eastAsia="zh-CN"/>
        </w:rPr>
        <w:t>万元/月（含污水处理所需要购买药品费用），于次月10日前支付给投标人，投标人向招标人提供发票。</w:t>
      </w:r>
    </w:p>
    <w:p>
      <w:pPr>
        <w:numPr>
          <w:ilvl w:val="0"/>
          <w:numId w:val="0"/>
        </w:numPr>
        <w:ind w:left="420" w:leftChars="0"/>
        <w:rPr>
          <w:rFonts w:hint="eastAsia" w:eastAsia="宋体"/>
          <w:sz w:val="28"/>
          <w:szCs w:val="28"/>
          <w:lang w:val="en-US" w:eastAsia="zh-CN"/>
        </w:rPr>
      </w:pPr>
      <w:r>
        <w:rPr>
          <w:rFonts w:hint="eastAsia"/>
          <w:sz w:val="28"/>
          <w:szCs w:val="28"/>
          <w:lang w:val="en-US" w:eastAsia="zh-CN"/>
        </w:rPr>
        <w:t>四、违约责任：任意一方不履行协议，违背约定，给另一方造成损失，按合同金额的百分之五赔付给对方。</w:t>
      </w:r>
    </w:p>
    <w:p>
      <w:pPr>
        <w:numPr>
          <w:ilvl w:val="0"/>
          <w:numId w:val="0"/>
        </w:numPr>
        <w:ind w:left="420" w:leftChars="0"/>
        <w:rPr>
          <w:rFonts w:hint="eastAsia"/>
          <w:sz w:val="28"/>
          <w:szCs w:val="28"/>
          <w:lang w:val="en-US" w:eastAsia="zh-CN"/>
        </w:rPr>
      </w:pPr>
      <w:r>
        <w:rPr>
          <w:rFonts w:hint="eastAsia"/>
          <w:sz w:val="28"/>
          <w:szCs w:val="28"/>
          <w:lang w:val="en-US" w:eastAsia="zh-CN"/>
        </w:rPr>
        <w:t>五、交接手续：</w:t>
      </w:r>
    </w:p>
    <w:p>
      <w:pPr>
        <w:numPr>
          <w:ilvl w:val="0"/>
          <w:numId w:val="4"/>
        </w:numPr>
        <w:ind w:left="420" w:leftChars="0"/>
        <w:rPr>
          <w:rFonts w:hint="eastAsia"/>
          <w:sz w:val="28"/>
          <w:szCs w:val="28"/>
          <w:lang w:val="en-US" w:eastAsia="zh-CN"/>
        </w:rPr>
      </w:pPr>
      <w:r>
        <w:rPr>
          <w:rFonts w:hint="eastAsia"/>
          <w:sz w:val="28"/>
          <w:szCs w:val="28"/>
          <w:lang w:val="en-US" w:eastAsia="zh-CN"/>
        </w:rPr>
        <w:t>合同签订后甲乙双方共同商定交接日期与过渡期，过渡期间招标人负责，投标人配合。</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合同签订后，甲乙双方互相派代表到现场清点设备设施、物料、器具确认无误后双方签字，各执一份。</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合同期满投标人移交招标人设备设施及器具。</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合同期满甲乙双方按清单，清点设备设施与器具。</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如因投标人保管或使用不当，出现物损，投标人赔偿。</w:t>
      </w:r>
    </w:p>
    <w:p>
      <w:pPr>
        <w:numPr>
          <w:ilvl w:val="0"/>
          <w:numId w:val="5"/>
        </w:numPr>
        <w:ind w:left="420" w:leftChars="0"/>
        <w:rPr>
          <w:rFonts w:hint="eastAsia"/>
          <w:sz w:val="28"/>
          <w:szCs w:val="28"/>
          <w:lang w:val="en-US" w:eastAsia="zh-CN"/>
        </w:rPr>
      </w:pPr>
      <w:r>
        <w:rPr>
          <w:rFonts w:hint="eastAsia"/>
          <w:sz w:val="28"/>
          <w:szCs w:val="28"/>
          <w:lang w:val="en-US" w:eastAsia="zh-CN"/>
        </w:rPr>
        <w:t>合同期满，甲乙双方友好协商续签或终止。</w:t>
      </w:r>
    </w:p>
    <w:p>
      <w:pPr>
        <w:numPr>
          <w:ilvl w:val="0"/>
          <w:numId w:val="5"/>
        </w:numPr>
        <w:ind w:left="420" w:leftChars="0"/>
        <w:rPr>
          <w:rFonts w:hint="eastAsia"/>
          <w:sz w:val="28"/>
          <w:szCs w:val="28"/>
          <w:lang w:val="en-US" w:eastAsia="zh-CN"/>
        </w:rPr>
      </w:pPr>
      <w:r>
        <w:rPr>
          <w:rFonts w:hint="eastAsia"/>
          <w:sz w:val="28"/>
          <w:szCs w:val="28"/>
          <w:lang w:val="en-US" w:eastAsia="zh-CN"/>
        </w:rPr>
        <w:t>合同期限从    年   月   日 至     年   月   日终止。</w:t>
      </w:r>
    </w:p>
    <w:p>
      <w:pPr>
        <w:numPr>
          <w:ilvl w:val="0"/>
          <w:numId w:val="0"/>
        </w:numPr>
        <w:ind w:left="420" w:leftChars="0"/>
        <w:rPr>
          <w:rFonts w:hint="eastAsia"/>
          <w:sz w:val="28"/>
          <w:szCs w:val="28"/>
          <w:lang w:val="en-US" w:eastAsia="zh-CN"/>
        </w:rPr>
      </w:pPr>
      <w:r>
        <w:rPr>
          <w:rFonts w:hint="eastAsia"/>
          <w:sz w:val="28"/>
          <w:szCs w:val="28"/>
          <w:lang w:val="en-US" w:eastAsia="zh-CN"/>
        </w:rPr>
        <w:t>八、甲、乙双方合同履行期间如发生争议，双方协商解决，协商未果提请招标人所在地法院裁决。</w:t>
      </w:r>
    </w:p>
    <w:p>
      <w:pPr>
        <w:spacing w:line="400" w:lineRule="atLeast"/>
        <w:ind w:firstLine="420"/>
        <w:rPr>
          <w:rFonts w:hint="eastAsia" w:ascii="宋体" w:hAnsi="宋体"/>
          <w:color w:val="000000"/>
          <w:kern w:val="0"/>
          <w:sz w:val="28"/>
          <w:szCs w:val="36"/>
        </w:rPr>
      </w:pPr>
      <w:r>
        <w:rPr>
          <w:rFonts w:hint="eastAsia" w:ascii="宋体" w:hAnsi="宋体"/>
          <w:color w:val="000000"/>
          <w:kern w:val="0"/>
          <w:sz w:val="28"/>
          <w:szCs w:val="36"/>
          <w:lang w:val="en-US" w:eastAsia="zh-CN"/>
        </w:rPr>
        <w:t>九</w:t>
      </w:r>
      <w:r>
        <w:rPr>
          <w:rFonts w:hint="eastAsia" w:ascii="宋体" w:hAnsi="宋体"/>
          <w:color w:val="000000"/>
          <w:kern w:val="0"/>
          <w:sz w:val="28"/>
          <w:szCs w:val="36"/>
        </w:rPr>
        <w:t>、合同到期后，双方无异议，协商续签合同。</w:t>
      </w:r>
    </w:p>
    <w:p>
      <w:pPr>
        <w:spacing w:line="400" w:lineRule="atLeast"/>
        <w:ind w:firstLine="420"/>
        <w:rPr>
          <w:rFonts w:ascii="宋体" w:hAnsi="宋体"/>
          <w:color w:val="000000"/>
          <w:kern w:val="0"/>
          <w:sz w:val="28"/>
          <w:szCs w:val="36"/>
        </w:rPr>
      </w:pPr>
    </w:p>
    <w:p>
      <w:pPr>
        <w:widowControl/>
        <w:spacing w:after="156" w:line="420" w:lineRule="atLeast"/>
        <w:ind w:left="2699"/>
        <w:outlineLvl w:val="0"/>
        <w:rPr>
          <w:rFonts w:hint="eastAsia" w:ascii="新宋体" w:hAnsi="新宋体" w:eastAsia="新宋体" w:cs="宋体"/>
          <w:b/>
          <w:bCs/>
          <w:color w:val="000000"/>
          <w:kern w:val="0"/>
          <w:sz w:val="36"/>
          <w:szCs w:val="36"/>
        </w:rPr>
      </w:pPr>
    </w:p>
    <w:p>
      <w:pPr>
        <w:widowControl/>
        <w:spacing w:after="156" w:line="420" w:lineRule="atLeast"/>
        <w:ind w:left="2699"/>
        <w:outlineLvl w:val="0"/>
        <w:rPr>
          <w:rFonts w:hint="eastAsia" w:ascii="新宋体" w:hAnsi="新宋体" w:eastAsia="新宋体" w:cs="宋体"/>
          <w:b/>
          <w:bCs/>
          <w:color w:val="000000"/>
          <w:kern w:val="0"/>
          <w:sz w:val="36"/>
          <w:szCs w:val="36"/>
        </w:rPr>
      </w:pPr>
    </w:p>
    <w:p>
      <w:pPr>
        <w:widowControl/>
        <w:spacing w:after="156" w:line="420" w:lineRule="atLeast"/>
        <w:ind w:left="2699"/>
        <w:outlineLvl w:val="0"/>
        <w:rPr>
          <w:rFonts w:hint="eastAsia" w:ascii="新宋体" w:hAnsi="新宋体" w:eastAsia="新宋体" w:cs="宋体"/>
          <w:b/>
          <w:bCs/>
          <w:color w:val="000000"/>
          <w:kern w:val="0"/>
          <w:sz w:val="36"/>
          <w:szCs w:val="36"/>
        </w:rPr>
      </w:pPr>
    </w:p>
    <w:p>
      <w:pPr>
        <w:widowControl/>
        <w:spacing w:after="156" w:line="420" w:lineRule="atLeast"/>
        <w:ind w:left="2699"/>
        <w:outlineLvl w:val="0"/>
        <w:rPr>
          <w:rFonts w:hint="eastAsia" w:ascii="新宋体" w:hAnsi="新宋体" w:eastAsia="新宋体" w:cs="宋体"/>
          <w:b/>
          <w:bCs/>
          <w:color w:val="000000"/>
          <w:kern w:val="0"/>
          <w:sz w:val="36"/>
          <w:szCs w:val="36"/>
        </w:rPr>
      </w:pPr>
    </w:p>
    <w:p>
      <w:pPr>
        <w:pStyle w:val="2"/>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pStyle w:val="5"/>
        <w:rPr>
          <w:rFonts w:hint="eastAsia" w:ascii="新宋体" w:hAnsi="新宋体" w:eastAsia="新宋体" w:cs="宋体"/>
          <w:b/>
          <w:bCs/>
          <w:color w:val="000000"/>
          <w:kern w:val="0"/>
          <w:sz w:val="36"/>
          <w:szCs w:val="36"/>
        </w:rPr>
      </w:pPr>
    </w:p>
    <w:p>
      <w:pPr>
        <w:widowControl/>
        <w:spacing w:after="156" w:line="420" w:lineRule="atLeast"/>
        <w:ind w:left="2699"/>
        <w:outlineLvl w:val="0"/>
        <w:rPr>
          <w:rFonts w:hint="eastAsia" w:ascii="新宋体" w:hAnsi="新宋体" w:eastAsia="新宋体" w:cs="宋体"/>
          <w:b/>
          <w:bCs/>
          <w:color w:val="000000"/>
          <w:kern w:val="0"/>
          <w:sz w:val="36"/>
          <w:szCs w:val="36"/>
        </w:rPr>
      </w:pPr>
      <w:r>
        <w:rPr>
          <w:rFonts w:hint="eastAsia" w:ascii="新宋体" w:hAnsi="新宋体" w:eastAsia="新宋体" w:cs="宋体"/>
          <w:b/>
          <w:bCs/>
          <w:color w:val="000000"/>
          <w:kern w:val="0"/>
          <w:sz w:val="36"/>
          <w:szCs w:val="36"/>
        </w:rPr>
        <w:t>第四章  报价文件格式</w:t>
      </w:r>
    </w:p>
    <w:p>
      <w:pPr>
        <w:widowControl/>
        <w:spacing w:line="520" w:lineRule="atLeast"/>
        <w:jc w:val="center"/>
        <w:rPr>
          <w:rFonts w:hint="eastAsia" w:ascii="黑体" w:hAnsi="宋体" w:eastAsia="黑体" w:cs="宋体"/>
          <w:b/>
          <w:bCs/>
          <w:kern w:val="0"/>
          <w:sz w:val="44"/>
          <w:szCs w:val="44"/>
          <w:u w:val="single"/>
        </w:rPr>
      </w:pPr>
    </w:p>
    <w:p>
      <w:pPr>
        <w:widowControl/>
        <w:spacing w:line="520" w:lineRule="atLeast"/>
        <w:jc w:val="center"/>
        <w:rPr>
          <w:rFonts w:hint="eastAsia" w:ascii="黑体" w:hAnsi="宋体" w:eastAsia="黑体" w:cs="宋体"/>
          <w:b/>
          <w:bCs/>
          <w:kern w:val="0"/>
          <w:sz w:val="44"/>
          <w:szCs w:val="44"/>
          <w:u w:val="single"/>
        </w:rPr>
      </w:pPr>
      <w:r>
        <w:rPr>
          <w:rFonts w:hint="eastAsia" w:ascii="黑体" w:hAnsi="宋体" w:eastAsia="黑体" w:cs="宋体"/>
          <w:b/>
          <w:bCs/>
          <w:kern w:val="0"/>
          <w:sz w:val="44"/>
          <w:szCs w:val="44"/>
          <w:u w:val="single"/>
        </w:rPr>
        <w:t xml:space="preserve"> 项 目 名 称</w:t>
      </w:r>
    </w:p>
    <w:p>
      <w:pPr>
        <w:widowControl/>
        <w:spacing w:after="156" w:line="420" w:lineRule="atLeast"/>
        <w:ind w:left="2699"/>
        <w:outlineLvl w:val="0"/>
        <w:rPr>
          <w:rFonts w:hint="eastAsia" w:ascii="新宋体" w:hAnsi="新宋体" w:eastAsia="新宋体" w:cs="宋体"/>
          <w:b/>
          <w:bCs/>
          <w:color w:val="000000"/>
          <w:kern w:val="0"/>
          <w:sz w:val="36"/>
          <w:szCs w:val="36"/>
        </w:rPr>
      </w:pPr>
      <w:r>
        <w:rPr>
          <w:rFonts w:hint="eastAsia" w:ascii="新宋体" w:hAnsi="新宋体" w:eastAsia="新宋体" w:cs="宋体"/>
          <w:b/>
          <w:bCs/>
          <w:color w:val="000000"/>
          <w:kern w:val="0"/>
          <w:sz w:val="36"/>
          <w:szCs w:val="36"/>
        </w:rPr>
        <w:t xml:space="preserve">       </w:t>
      </w:r>
    </w:p>
    <w:p>
      <w:pPr>
        <w:widowControl/>
        <w:spacing w:line="520" w:lineRule="atLeast"/>
        <w:jc w:val="center"/>
        <w:rPr>
          <w:rFonts w:hint="eastAsia" w:ascii="黑体" w:hAnsi="宋体" w:eastAsia="黑体" w:cs="宋体"/>
          <w:b/>
          <w:bCs/>
          <w:kern w:val="0"/>
          <w:sz w:val="36"/>
          <w:szCs w:val="36"/>
          <w:u w:val="single"/>
        </w:rPr>
      </w:pPr>
      <w:r>
        <w:rPr>
          <w:rFonts w:hint="eastAsia" w:ascii="新宋体" w:hAnsi="新宋体" w:eastAsia="新宋体" w:cs="宋体"/>
          <w:b/>
          <w:bCs/>
          <w:color w:val="000000"/>
          <w:kern w:val="0"/>
          <w:sz w:val="36"/>
          <w:szCs w:val="36"/>
        </w:rPr>
        <w:t xml:space="preserve">      </w:t>
      </w:r>
    </w:p>
    <w:p>
      <w:pPr>
        <w:widowControl/>
        <w:jc w:val="center"/>
        <w:rPr>
          <w:rFonts w:hint="eastAsia" w:ascii="宋体" w:hAnsi="宋体" w:cs="宋体"/>
          <w:b/>
          <w:bCs/>
          <w:kern w:val="0"/>
          <w:sz w:val="96"/>
          <w:szCs w:val="96"/>
        </w:rPr>
      </w:pPr>
      <w:r>
        <w:rPr>
          <w:rFonts w:hint="eastAsia" w:ascii="宋体" w:hAnsi="宋体" w:cs="宋体"/>
          <w:b/>
          <w:bCs/>
          <w:kern w:val="0"/>
          <w:sz w:val="96"/>
          <w:szCs w:val="96"/>
        </w:rPr>
        <w:t>报 价 文 件</w:t>
      </w:r>
    </w:p>
    <w:p>
      <w:pPr>
        <w:widowControl/>
        <w:spacing w:line="420" w:lineRule="atLeast"/>
        <w:rPr>
          <w:rFonts w:hint="eastAsia" w:ascii="新宋体" w:hAnsi="新宋体" w:eastAsia="新宋体" w:cs="宋体"/>
          <w:b/>
          <w:bCs/>
          <w:color w:val="000000"/>
          <w:kern w:val="0"/>
          <w:szCs w:val="21"/>
        </w:rPr>
      </w:pPr>
    </w:p>
    <w:p>
      <w:pPr>
        <w:widowControl/>
        <w:spacing w:line="420" w:lineRule="atLeast"/>
        <w:ind w:firstLine="1366" w:firstLineChars="648"/>
        <w:rPr>
          <w:rFonts w:hint="eastAsia" w:ascii="新宋体" w:hAnsi="新宋体" w:eastAsia="新宋体" w:cs="宋体"/>
          <w:b/>
          <w:bCs/>
          <w:color w:val="000000"/>
          <w:kern w:val="0"/>
          <w:szCs w:val="21"/>
        </w:rPr>
      </w:pPr>
      <w:r>
        <w:rPr>
          <w:rFonts w:hint="eastAsia" w:ascii="新宋体" w:hAnsi="新宋体" w:eastAsia="新宋体" w:cs="宋体"/>
          <w:b/>
          <w:bCs/>
          <w:color w:val="000000"/>
          <w:kern w:val="0"/>
          <w:szCs w:val="21"/>
        </w:rPr>
        <w:t xml:space="preserve">                </w:t>
      </w:r>
    </w:p>
    <w:p>
      <w:pPr>
        <w:widowControl/>
        <w:spacing w:line="420" w:lineRule="atLeast"/>
        <w:rPr>
          <w:rFonts w:hint="eastAsia" w:ascii="新宋体" w:hAnsi="新宋体" w:eastAsia="新宋体" w:cs="宋体"/>
          <w:b/>
          <w:bCs/>
          <w:color w:val="000000"/>
          <w:kern w:val="0"/>
          <w:szCs w:val="21"/>
        </w:rPr>
      </w:pPr>
    </w:p>
    <w:p>
      <w:pPr>
        <w:widowControl/>
        <w:spacing w:line="420" w:lineRule="atLeast"/>
        <w:rPr>
          <w:rFonts w:hint="eastAsia" w:ascii="新宋体" w:hAnsi="新宋体" w:eastAsia="新宋体" w:cs="宋体"/>
          <w:b/>
          <w:bCs/>
          <w:color w:val="000000"/>
          <w:kern w:val="0"/>
          <w:sz w:val="44"/>
          <w:szCs w:val="44"/>
        </w:rPr>
      </w:pPr>
    </w:p>
    <w:p>
      <w:pPr>
        <w:widowControl/>
        <w:spacing w:line="420" w:lineRule="atLeast"/>
        <w:rPr>
          <w:rFonts w:hint="eastAsia" w:ascii="新宋体" w:hAnsi="新宋体" w:eastAsia="新宋体" w:cs="宋体"/>
          <w:b/>
          <w:bCs/>
          <w:color w:val="000000"/>
          <w:kern w:val="0"/>
          <w:sz w:val="44"/>
          <w:szCs w:val="44"/>
        </w:rPr>
      </w:pPr>
    </w:p>
    <w:p>
      <w:pPr>
        <w:widowControl/>
        <w:spacing w:line="420" w:lineRule="atLeast"/>
        <w:ind w:firstLine="1742"/>
        <w:rPr>
          <w:rFonts w:hint="eastAsia" w:ascii="新宋体" w:hAnsi="新宋体" w:eastAsia="新宋体" w:cs="宋体"/>
          <w:b/>
          <w:bCs/>
          <w:color w:val="000000"/>
          <w:kern w:val="0"/>
          <w:sz w:val="44"/>
          <w:szCs w:val="44"/>
        </w:rPr>
      </w:pPr>
    </w:p>
    <w:p>
      <w:pPr>
        <w:widowControl/>
        <w:spacing w:line="420" w:lineRule="atLeast"/>
        <w:ind w:firstLine="1742"/>
        <w:rPr>
          <w:rFonts w:hint="eastAsia" w:ascii="新宋体" w:hAnsi="新宋体" w:eastAsia="新宋体" w:cs="宋体"/>
          <w:b/>
          <w:bCs/>
          <w:color w:val="000000"/>
          <w:kern w:val="0"/>
          <w:sz w:val="44"/>
          <w:szCs w:val="44"/>
        </w:rPr>
      </w:pPr>
    </w:p>
    <w:p>
      <w:pPr>
        <w:widowControl/>
        <w:spacing w:line="420" w:lineRule="atLeast"/>
        <w:ind w:firstLine="1742"/>
        <w:rPr>
          <w:rFonts w:hint="eastAsia" w:ascii="新宋体" w:hAnsi="新宋体" w:eastAsia="新宋体" w:cs="宋体"/>
          <w:b/>
          <w:bCs/>
          <w:color w:val="000000"/>
          <w:kern w:val="0"/>
          <w:sz w:val="44"/>
          <w:szCs w:val="44"/>
        </w:rPr>
      </w:pPr>
    </w:p>
    <w:p>
      <w:pPr>
        <w:widowControl/>
        <w:spacing w:line="360" w:lineRule="auto"/>
        <w:jc w:val="center"/>
        <w:rPr>
          <w:rFonts w:hint="eastAsia" w:ascii="新宋体" w:hAnsi="新宋体" w:eastAsia="新宋体" w:cs="宋体"/>
          <w:b/>
          <w:bCs/>
          <w:color w:val="000000"/>
          <w:kern w:val="0"/>
          <w:sz w:val="44"/>
          <w:szCs w:val="44"/>
        </w:rPr>
      </w:pPr>
      <w:r>
        <w:rPr>
          <w:rFonts w:hint="eastAsia" w:ascii="新宋体" w:hAnsi="新宋体" w:eastAsia="新宋体" w:cs="宋体"/>
          <w:color w:val="000000"/>
          <w:kern w:val="0"/>
          <w:sz w:val="28"/>
          <w:szCs w:val="28"/>
        </w:rPr>
        <w:t>投 标 人：</w:t>
      </w:r>
      <w:r>
        <w:rPr>
          <w:rFonts w:hint="eastAsia" w:ascii="新宋体" w:hAnsi="新宋体" w:eastAsia="新宋体" w:cs="宋体"/>
          <w:color w:val="000000"/>
          <w:kern w:val="0"/>
          <w:sz w:val="28"/>
          <w:szCs w:val="28"/>
          <w:u w:val="single"/>
        </w:rPr>
        <w:t xml:space="preserve">                          （盖单位章）</w:t>
      </w:r>
    </w:p>
    <w:p>
      <w:pPr>
        <w:widowControl/>
        <w:spacing w:line="360" w:lineRule="auto"/>
        <w:ind w:firstLine="784" w:firstLineChars="280"/>
        <w:rPr>
          <w:rFonts w:hint="eastAsia" w:ascii="新宋体" w:hAnsi="新宋体" w:eastAsia="新宋体" w:cs="宋体"/>
          <w:b/>
          <w:bCs/>
          <w:color w:val="000000"/>
          <w:kern w:val="0"/>
          <w:szCs w:val="21"/>
        </w:rPr>
      </w:pPr>
      <w:r>
        <w:rPr>
          <w:rFonts w:hint="eastAsia" w:ascii="新宋体" w:hAnsi="新宋体" w:eastAsia="新宋体" w:cs="宋体"/>
          <w:color w:val="000000"/>
          <w:kern w:val="0"/>
          <w:sz w:val="28"/>
          <w:szCs w:val="28"/>
        </w:rPr>
        <w:t>法定代表人或其委托代理人：</w:t>
      </w:r>
      <w:r>
        <w:rPr>
          <w:rFonts w:hint="eastAsia" w:ascii="新宋体" w:hAnsi="新宋体" w:eastAsia="新宋体" w:cs="宋体"/>
          <w:color w:val="000000"/>
          <w:kern w:val="0"/>
          <w:sz w:val="28"/>
          <w:szCs w:val="28"/>
          <w:u w:val="single"/>
        </w:rPr>
        <w:t xml:space="preserve">               （签字）</w:t>
      </w:r>
    </w:p>
    <w:p>
      <w:pPr>
        <w:widowControl/>
        <w:spacing w:line="360" w:lineRule="auto"/>
        <w:jc w:val="center"/>
        <w:rPr>
          <w:rFonts w:hint="eastAsia" w:ascii="新宋体" w:hAnsi="新宋体" w:eastAsia="新宋体" w:cs="宋体"/>
          <w:b/>
          <w:bCs/>
          <w:color w:val="000000"/>
          <w:kern w:val="0"/>
          <w:szCs w:val="21"/>
        </w:rPr>
      </w:pPr>
      <w:r>
        <w:rPr>
          <w:rFonts w:hint="eastAsia" w:ascii="新宋体" w:hAnsi="新宋体" w:eastAsia="新宋体" w:cs="宋体"/>
          <w:color w:val="000000"/>
          <w:kern w:val="0"/>
          <w:sz w:val="28"/>
          <w:szCs w:val="28"/>
          <w:u w:val="single"/>
        </w:rPr>
        <w:t xml:space="preserve">      </w:t>
      </w:r>
      <w:r>
        <w:rPr>
          <w:rFonts w:hint="eastAsia" w:ascii="新宋体" w:hAnsi="新宋体" w:eastAsia="新宋体" w:cs="宋体"/>
          <w:color w:val="000000"/>
          <w:kern w:val="0"/>
          <w:sz w:val="28"/>
          <w:szCs w:val="28"/>
        </w:rPr>
        <w:t>年</w:t>
      </w:r>
      <w:r>
        <w:rPr>
          <w:rFonts w:hint="eastAsia" w:ascii="新宋体" w:hAnsi="新宋体" w:eastAsia="新宋体" w:cs="宋体"/>
          <w:color w:val="000000"/>
          <w:kern w:val="0"/>
          <w:sz w:val="28"/>
          <w:szCs w:val="28"/>
          <w:u w:val="single"/>
        </w:rPr>
        <w:t xml:space="preserve">    </w:t>
      </w:r>
      <w:r>
        <w:rPr>
          <w:rFonts w:hint="eastAsia" w:ascii="新宋体" w:hAnsi="新宋体" w:eastAsia="新宋体" w:cs="宋体"/>
          <w:color w:val="000000"/>
          <w:kern w:val="0"/>
          <w:sz w:val="28"/>
          <w:szCs w:val="28"/>
        </w:rPr>
        <w:t>月</w:t>
      </w:r>
      <w:r>
        <w:rPr>
          <w:rFonts w:hint="eastAsia" w:ascii="新宋体" w:hAnsi="新宋体" w:eastAsia="新宋体" w:cs="宋体"/>
          <w:color w:val="000000"/>
          <w:kern w:val="0"/>
          <w:sz w:val="28"/>
          <w:szCs w:val="28"/>
          <w:u w:val="single"/>
        </w:rPr>
        <w:t xml:space="preserve">    </w:t>
      </w:r>
      <w:r>
        <w:rPr>
          <w:rFonts w:hint="eastAsia" w:ascii="新宋体" w:hAnsi="新宋体" w:eastAsia="新宋体" w:cs="宋体"/>
          <w:color w:val="000000"/>
          <w:kern w:val="0"/>
          <w:sz w:val="28"/>
          <w:szCs w:val="28"/>
        </w:rPr>
        <w:t>日</w:t>
      </w:r>
    </w:p>
    <w:p>
      <w:pPr>
        <w:widowControl/>
        <w:spacing w:before="156" w:beforeLines="50" w:after="156" w:afterLines="50"/>
        <w:jc w:val="center"/>
        <w:outlineLvl w:val="1"/>
        <w:rPr>
          <w:rFonts w:hint="eastAsia" w:ascii="新宋体" w:hAnsi="新宋体" w:eastAsia="新宋体" w:cs="宋体"/>
          <w:b/>
          <w:bCs/>
          <w:color w:val="000000"/>
          <w:kern w:val="0"/>
          <w:sz w:val="24"/>
        </w:rPr>
      </w:pPr>
    </w:p>
    <w:p>
      <w:pPr>
        <w:widowControl/>
        <w:spacing w:before="156" w:beforeLines="50" w:after="156" w:afterLines="50"/>
        <w:jc w:val="center"/>
        <w:outlineLvl w:val="1"/>
        <w:rPr>
          <w:rFonts w:hint="eastAsia" w:ascii="新宋体" w:hAnsi="新宋体" w:eastAsia="新宋体" w:cs="宋体"/>
          <w:b/>
          <w:bCs/>
          <w:color w:val="000000"/>
          <w:kern w:val="0"/>
          <w:sz w:val="24"/>
        </w:rPr>
      </w:pPr>
    </w:p>
    <w:p>
      <w:pPr>
        <w:widowControl/>
        <w:spacing w:before="156" w:beforeLines="50" w:after="156" w:afterLines="50"/>
        <w:jc w:val="center"/>
        <w:outlineLvl w:val="1"/>
        <w:rPr>
          <w:rFonts w:hint="eastAsia" w:ascii="新宋体" w:hAnsi="新宋体" w:eastAsia="新宋体" w:cs="宋体"/>
          <w:b/>
          <w:bCs/>
          <w:color w:val="000000"/>
          <w:kern w:val="0"/>
          <w:sz w:val="24"/>
        </w:rPr>
      </w:pPr>
    </w:p>
    <w:p>
      <w:pPr>
        <w:widowControl/>
        <w:spacing w:before="156" w:beforeLines="50" w:after="156" w:afterLines="50"/>
        <w:jc w:val="center"/>
        <w:outlineLvl w:val="1"/>
        <w:rPr>
          <w:rFonts w:hint="eastAsia" w:ascii="新宋体" w:hAnsi="新宋体" w:eastAsia="新宋体" w:cs="宋体"/>
          <w:b/>
          <w:bCs/>
          <w:color w:val="000000"/>
          <w:kern w:val="0"/>
          <w:sz w:val="24"/>
        </w:rPr>
      </w:pPr>
    </w:p>
    <w:p>
      <w:pPr>
        <w:widowControl/>
        <w:spacing w:before="156" w:beforeLines="50" w:after="156" w:afterLines="50"/>
        <w:jc w:val="center"/>
        <w:outlineLvl w:val="1"/>
        <w:rPr>
          <w:rFonts w:hint="eastAsia" w:ascii="新宋体" w:hAnsi="新宋体" w:eastAsia="新宋体" w:cs="宋体"/>
          <w:b/>
          <w:bCs/>
          <w:color w:val="000000"/>
          <w:kern w:val="0"/>
          <w:sz w:val="24"/>
        </w:rPr>
      </w:pPr>
    </w:p>
    <w:p>
      <w:pPr>
        <w:widowControl/>
        <w:spacing w:before="156" w:beforeLines="50" w:after="156" w:afterLines="50"/>
        <w:jc w:val="center"/>
        <w:outlineLvl w:val="1"/>
        <w:rPr>
          <w:rFonts w:hint="eastAsia" w:ascii="新宋体" w:hAnsi="新宋体" w:eastAsia="新宋体" w:cs="宋体"/>
          <w:b/>
          <w:bCs/>
          <w:color w:val="000000"/>
          <w:kern w:val="0"/>
          <w:sz w:val="24"/>
        </w:rPr>
      </w:pPr>
    </w:p>
    <w:p>
      <w:pPr>
        <w:spacing w:before="156" w:beforeLines="50" w:after="156" w:afterLines="50"/>
        <w:jc w:val="center"/>
        <w:outlineLvl w:val="1"/>
        <w:rPr>
          <w:rFonts w:hint="eastAsia" w:ascii="宋体" w:hAnsi="宋体" w:cs="宋体"/>
          <w:b/>
          <w:bCs/>
          <w:color w:val="000000"/>
          <w:kern w:val="0"/>
        </w:rPr>
      </w:pPr>
      <w:r>
        <w:rPr>
          <w:rFonts w:hint="eastAsia" w:ascii="宋体" w:hAnsi="宋体" w:cs="宋体"/>
          <w:b/>
          <w:bCs/>
          <w:color w:val="000000"/>
          <w:kern w:val="0"/>
        </w:rPr>
        <w:t>报价文件目录</w:t>
      </w:r>
    </w:p>
    <w:p>
      <w:pPr>
        <w:spacing w:line="420" w:lineRule="atLeast"/>
        <w:rPr>
          <w:rFonts w:hint="eastAsia" w:ascii="宋体" w:hAnsi="宋体" w:cs="宋体"/>
          <w:color w:val="000000"/>
          <w:kern w:val="0"/>
        </w:rPr>
      </w:pPr>
    </w:p>
    <w:tbl>
      <w:tblPr>
        <w:tblStyle w:val="18"/>
        <w:tblW w:w="0" w:type="auto"/>
        <w:tblInd w:w="0" w:type="dxa"/>
        <w:tblLayout w:type="fixed"/>
        <w:tblCellMar>
          <w:top w:w="0" w:type="dxa"/>
          <w:left w:w="108" w:type="dxa"/>
          <w:bottom w:w="0" w:type="dxa"/>
          <w:right w:w="108" w:type="dxa"/>
        </w:tblCellMar>
      </w:tblPr>
      <w:tblGrid>
        <w:gridCol w:w="973"/>
        <w:gridCol w:w="7549"/>
      </w:tblGrid>
      <w:tr>
        <w:tblPrEx>
          <w:tblCellMar>
            <w:top w:w="0" w:type="dxa"/>
            <w:left w:w="108" w:type="dxa"/>
            <w:bottom w:w="0" w:type="dxa"/>
            <w:right w:w="108" w:type="dxa"/>
          </w:tblCellMar>
        </w:tblPrEx>
        <w:trPr>
          <w:trHeight w:val="648"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420" w:lineRule="atLeast"/>
              <w:ind w:left="0" w:right="0"/>
              <w:jc w:val="center"/>
              <w:rPr>
                <w:rFonts w:hint="default" w:ascii="宋体" w:hAnsi="宋体" w:eastAsia="Times New Roman" w:cs="宋体"/>
                <w:b/>
                <w:bCs/>
                <w:kern w:val="0"/>
              </w:rPr>
            </w:pPr>
            <w:r>
              <w:rPr>
                <w:rFonts w:hint="eastAsia" w:ascii="宋体" w:hAnsi="宋体" w:eastAsia="Times New Roman" w:cs="宋体"/>
                <w:b/>
                <w:bCs/>
                <w:kern w:val="0"/>
              </w:rPr>
              <w:t>序号</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420" w:lineRule="atLeast"/>
              <w:ind w:left="0" w:right="0"/>
              <w:jc w:val="center"/>
              <w:rPr>
                <w:rFonts w:hint="default" w:ascii="宋体" w:hAnsi="宋体" w:eastAsia="Times New Roman" w:cs="宋体"/>
                <w:b/>
                <w:bCs/>
                <w:kern w:val="0"/>
              </w:rPr>
            </w:pPr>
            <w:r>
              <w:rPr>
                <w:rFonts w:hint="eastAsia" w:ascii="宋体" w:hAnsi="宋体" w:eastAsia="Times New Roman" w:cs="宋体"/>
                <w:b/>
                <w:bCs/>
                <w:kern w:val="0"/>
              </w:rPr>
              <w:t>资  料  名  称</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Times New Roman" w:cs="宋体"/>
                <w:kern w:val="0"/>
              </w:rPr>
            </w:pPr>
            <w:r>
              <w:rPr>
                <w:rFonts w:hint="eastAsia" w:ascii="宋体" w:hAnsi="宋体" w:eastAsia="Times New Roman" w:cs="宋体"/>
                <w:kern w:val="0"/>
              </w:rPr>
              <w:t>1</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420" w:lineRule="atLeast"/>
              <w:ind w:left="0" w:right="0"/>
              <w:rPr>
                <w:rFonts w:hint="default" w:ascii="宋体" w:hAnsi="宋体" w:eastAsia="Times New Roman" w:cs="宋体"/>
                <w:kern w:val="0"/>
              </w:rPr>
            </w:pPr>
            <w:r>
              <w:rPr>
                <w:rFonts w:hint="eastAsia" w:ascii="宋体" w:hAnsi="宋体" w:eastAsia="宋体" w:cs="Times New Roman"/>
              </w:rPr>
              <w:t>投标</w:t>
            </w:r>
            <w:r>
              <w:rPr>
                <w:rFonts w:hint="eastAsia" w:ascii="宋体" w:hAnsi="宋体" w:eastAsia="Times New Roman" w:cs="Times New Roman"/>
              </w:rPr>
              <w:t>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Times New Roman" w:cs="宋体"/>
                <w:kern w:val="0"/>
              </w:rPr>
            </w:pPr>
            <w:r>
              <w:rPr>
                <w:rFonts w:hint="eastAsia" w:ascii="宋体" w:hAnsi="宋体" w:eastAsia="Times New Roman" w:cs="宋体"/>
                <w:kern w:val="0"/>
              </w:rPr>
              <w:t>2</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rPr>
                <w:rFonts w:hint="default" w:ascii="宋体" w:hAnsi="宋体" w:eastAsia="Times New Roman" w:cs="宋体"/>
                <w:kern w:val="0"/>
              </w:rPr>
            </w:pPr>
            <w:r>
              <w:rPr>
                <w:rFonts w:hint="eastAsia" w:ascii="宋体" w:hAnsi="宋体" w:eastAsia="Times New Roman" w:cs="宋体"/>
                <w:b/>
                <w:spacing w:val="10"/>
                <w:lang w:bidi="ar"/>
              </w:rPr>
              <w:t>法定代表人身份证明</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Times New Roman" w:cs="宋体"/>
                <w:kern w:val="0"/>
              </w:rPr>
            </w:pPr>
            <w:r>
              <w:rPr>
                <w:rFonts w:hint="eastAsia" w:ascii="宋体" w:hAnsi="宋体" w:eastAsia="Times New Roman" w:cs="宋体"/>
                <w:kern w:val="0"/>
              </w:rPr>
              <w:t>3</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rPr>
                <w:rFonts w:hint="default" w:ascii="宋体" w:hAnsi="宋体" w:eastAsia="Times New Roman" w:cs="宋体"/>
                <w:kern w:val="0"/>
              </w:rPr>
            </w:pPr>
            <w:r>
              <w:rPr>
                <w:rFonts w:hint="eastAsia" w:ascii="宋体" w:hAnsi="宋体" w:eastAsia="Times New Roman" w:cs="宋体"/>
                <w:b/>
                <w:spacing w:val="10"/>
                <w:lang w:bidi="ar"/>
              </w:rPr>
              <w:t>授权委托书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Times New Roman" w:cs="宋体"/>
                <w:kern w:val="0"/>
              </w:rPr>
            </w:pPr>
            <w:r>
              <w:rPr>
                <w:rFonts w:hint="eastAsia" w:ascii="宋体" w:hAnsi="宋体" w:eastAsia="Times New Roman" w:cs="宋体"/>
                <w:kern w:val="0"/>
              </w:rPr>
              <w:t>4</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rPr>
                <w:rFonts w:hint="eastAsia" w:ascii="宋体" w:hAnsi="宋体" w:eastAsia="Times New Roman" w:cs="宋体"/>
                <w:kern w:val="0"/>
              </w:rPr>
            </w:pPr>
            <w:r>
              <w:rPr>
                <w:rFonts w:hint="eastAsia" w:ascii="宋体" w:hAnsi="宋体" w:eastAsia="Times New Roman" w:cs="Times New Roman"/>
              </w:rPr>
              <w:t>报价一览表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kern w:val="0"/>
              </w:rPr>
            </w:pPr>
            <w:r>
              <w:rPr>
                <w:rFonts w:hint="eastAsia" w:ascii="宋体" w:hAnsi="宋体" w:eastAsia="宋体" w:cs="宋体"/>
                <w:kern w:val="0"/>
              </w:rPr>
              <w:t>5</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rPr>
                <w:rFonts w:hint="eastAsia" w:ascii="宋体" w:hAnsi="宋体" w:eastAsia="Times New Roman" w:cs="宋体"/>
                <w:b/>
                <w:bCs/>
                <w:color w:val="000000"/>
                <w:kern w:val="0"/>
              </w:rPr>
            </w:pPr>
            <w:r>
              <w:rPr>
                <w:rFonts w:hint="eastAsia" w:ascii="宋体" w:hAnsi="宋体" w:eastAsia="Times New Roman" w:cs="宋体"/>
                <w:b/>
                <w:bCs/>
                <w:color w:val="000000"/>
                <w:kern w:val="0"/>
              </w:rPr>
              <w:t>服务承诺书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kern w:val="0"/>
              </w:rPr>
            </w:pPr>
            <w:r>
              <w:rPr>
                <w:rFonts w:hint="eastAsia" w:ascii="宋体" w:hAnsi="宋体" w:eastAsia="宋体" w:cs="宋体"/>
                <w:kern w:val="0"/>
              </w:rPr>
              <w:t>6</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eastAsia" w:ascii="宋体" w:hAnsi="宋体" w:eastAsia="Times New Roman" w:cs="宋体"/>
                <w:b/>
                <w:bCs/>
              </w:rPr>
            </w:pPr>
            <w:r>
              <w:rPr>
                <w:rFonts w:hint="eastAsia" w:ascii="宋体" w:hAnsi="宋体" w:eastAsia="Times New Roman" w:cs="宋体"/>
                <w:b/>
                <w:bCs/>
              </w:rPr>
              <w:t>资格审查材料</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kern w:val="0"/>
              </w:rPr>
            </w:pPr>
            <w:r>
              <w:rPr>
                <w:rFonts w:hint="eastAsia" w:ascii="宋体" w:hAnsi="宋体" w:eastAsia="宋体" w:cs="宋体"/>
                <w:kern w:val="0"/>
              </w:rPr>
              <w:t>7</w:t>
            </w:r>
          </w:p>
        </w:tc>
        <w:tc>
          <w:tcPr>
            <w:tcW w:w="754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156" w:beforeLines="50" w:beforeAutospacing="0" w:after="156" w:afterLines="50" w:afterAutospacing="0"/>
              <w:ind w:left="0" w:right="0"/>
              <w:rPr>
                <w:rFonts w:hint="eastAsia" w:ascii="宋体" w:hAnsi="宋体" w:eastAsia="Times New Roman" w:cs="宋体"/>
                <w:b/>
                <w:bCs/>
                <w:color w:val="000000"/>
                <w:kern w:val="0"/>
              </w:rPr>
            </w:pPr>
            <w:r>
              <w:rPr>
                <w:rFonts w:hint="eastAsia" w:ascii="宋体" w:hAnsi="宋体" w:eastAsia="Times New Roman" w:cs="宋体"/>
                <w:b/>
                <w:bCs/>
                <w:color w:val="000000"/>
                <w:kern w:val="0"/>
              </w:rPr>
              <w:t>供应商认为应提交的其他资料</w:t>
            </w:r>
          </w:p>
        </w:tc>
      </w:tr>
    </w:tbl>
    <w:p>
      <w:pPr>
        <w:spacing w:line="420" w:lineRule="atLeast"/>
        <w:ind w:firstLine="315"/>
        <w:rPr>
          <w:rFonts w:hint="eastAsia" w:ascii="宋体" w:hAnsi="宋体" w:cs="宋体"/>
          <w:kern w:val="0"/>
        </w:rPr>
      </w:pPr>
    </w:p>
    <w:p>
      <w:pPr>
        <w:spacing w:line="420" w:lineRule="atLeast"/>
        <w:ind w:firstLine="315"/>
        <w:rPr>
          <w:rFonts w:hint="eastAsia" w:ascii="宋体" w:hAnsi="宋体" w:cs="宋体"/>
          <w:kern w:val="0"/>
        </w:rPr>
      </w:pPr>
    </w:p>
    <w:p>
      <w:pPr>
        <w:spacing w:line="420" w:lineRule="atLeast"/>
        <w:ind w:firstLine="315"/>
        <w:rPr>
          <w:rFonts w:hint="eastAsia" w:ascii="宋体" w:hAnsi="宋体" w:cs="宋体"/>
          <w:kern w:val="0"/>
        </w:rPr>
      </w:pPr>
    </w:p>
    <w:p>
      <w:pPr>
        <w:spacing w:line="420" w:lineRule="atLeast"/>
        <w:ind w:firstLine="315"/>
        <w:rPr>
          <w:rFonts w:hint="eastAsia" w:ascii="宋体" w:hAnsi="宋体" w:cs="宋体"/>
          <w:kern w:val="0"/>
        </w:rPr>
      </w:pPr>
    </w:p>
    <w:p>
      <w:pPr>
        <w:tabs>
          <w:tab w:val="left" w:pos="945"/>
        </w:tabs>
        <w:adjustRightInd w:val="0"/>
        <w:snapToGrid w:val="0"/>
        <w:spacing w:line="480" w:lineRule="auto"/>
        <w:ind w:firstLine="3465" w:firstLineChars="1650"/>
        <w:rPr>
          <w:rFonts w:ascii="宋体" w:hAnsi="宋体" w:cs="宋体"/>
        </w:rPr>
      </w:pPr>
      <w:r>
        <w:rPr>
          <w:rFonts w:hint="eastAsia" w:ascii="宋体" w:hAnsi="宋体" w:cs="宋体"/>
        </w:rPr>
        <w:t>法定代表人（签字或盖章）：</w:t>
      </w:r>
    </w:p>
    <w:p>
      <w:pPr>
        <w:tabs>
          <w:tab w:val="left" w:pos="945"/>
        </w:tabs>
        <w:adjustRightInd w:val="0"/>
        <w:snapToGrid w:val="0"/>
        <w:spacing w:line="480" w:lineRule="auto"/>
        <w:ind w:left="420" w:firstLine="3360" w:firstLineChars="1600"/>
        <w:rPr>
          <w:rFonts w:ascii="宋体" w:hAnsi="宋体" w:cs="宋体"/>
        </w:rPr>
      </w:pPr>
      <w:r>
        <w:rPr>
          <w:rFonts w:hint="eastAsia" w:ascii="宋体" w:hAnsi="宋体"/>
          <w:kern w:val="0"/>
        </w:rPr>
        <w:t>供应商名称（加盖公章）：</w:t>
      </w:r>
    </w:p>
    <w:p>
      <w:pPr>
        <w:spacing w:line="480" w:lineRule="auto"/>
        <w:jc w:val="center"/>
        <w:rPr>
          <w:rFonts w:hint="eastAsia" w:ascii="宋体" w:hAnsi="宋体" w:cs="宋体"/>
          <w:b/>
          <w:spacing w:val="10"/>
        </w:rPr>
      </w:pPr>
      <w:r>
        <w:rPr>
          <w:rFonts w:hint="eastAsia" w:ascii="宋体" w:hAnsi="宋体" w:cs="宋体"/>
        </w:rPr>
        <w:t xml:space="preserve">                    年    月      日</w:t>
      </w:r>
    </w:p>
    <w:p>
      <w:pPr>
        <w:spacing w:line="420" w:lineRule="atLeast"/>
        <w:jc w:val="center"/>
        <w:rPr>
          <w:rFonts w:ascii="宋体" w:hAnsi="宋体" w:cs="宋体"/>
        </w:rPr>
      </w:pPr>
      <w:r>
        <w:rPr>
          <w:rFonts w:ascii="宋体" w:hAnsi="宋体" w:cs="宋体"/>
          <w:b/>
          <w:bCs/>
          <w:color w:val="000000"/>
          <w:kern w:val="0"/>
        </w:rPr>
        <w:br w:type="page"/>
      </w:r>
      <w:bookmarkStart w:id="0" w:name="_Toc504720107"/>
      <w:bookmarkStart w:id="1" w:name="_Toc18052610"/>
      <w:r>
        <w:rPr>
          <w:rFonts w:hint="eastAsia" w:ascii="宋体" w:hAnsi="宋体" w:cs="宋体"/>
        </w:rPr>
        <w:t>一、</w:t>
      </w:r>
      <w:bookmarkEnd w:id="0"/>
      <w:r>
        <w:rPr>
          <w:rFonts w:hint="eastAsia" w:ascii="宋体" w:hAnsi="宋体"/>
        </w:rPr>
        <w:t>投标函</w:t>
      </w:r>
      <w:bookmarkEnd w:id="1"/>
    </w:p>
    <w:p>
      <w:pPr>
        <w:jc w:val="left"/>
        <w:rPr>
          <w:rFonts w:ascii="宋体" w:hAnsi="宋体" w:cs="宋体"/>
        </w:rPr>
      </w:pPr>
    </w:p>
    <w:p>
      <w:pPr>
        <w:adjustRightInd w:val="0"/>
        <w:snapToGrid w:val="0"/>
        <w:ind w:firstLine="211" w:firstLineChars="100"/>
        <w:rPr>
          <w:rFonts w:ascii="宋体" w:hAnsi="宋体" w:cs="宋体"/>
          <w:b/>
        </w:rPr>
      </w:pPr>
      <w:r>
        <w:rPr>
          <w:rFonts w:hint="eastAsia" w:ascii="宋体" w:hAnsi="宋体" w:cs="宋体"/>
          <w:b/>
        </w:rPr>
        <w:t>致</w:t>
      </w:r>
      <w:r>
        <w:rPr>
          <w:rFonts w:hint="eastAsia" w:ascii="宋体" w:hAnsi="宋体" w:cs="宋体"/>
          <w:b/>
          <w:u w:val="single"/>
        </w:rPr>
        <w:t xml:space="preserve">：         （采购人）                          </w:t>
      </w:r>
      <w:r>
        <w:rPr>
          <w:rFonts w:ascii="宋体" w:hAnsi="宋体" w:cs="宋体"/>
          <w:b/>
        </w:rPr>
        <w:t xml:space="preserve">   </w:t>
      </w:r>
    </w:p>
    <w:p>
      <w:pPr>
        <w:tabs>
          <w:tab w:val="left" w:pos="1325"/>
          <w:tab w:val="left" w:pos="5382"/>
          <w:tab w:val="left" w:pos="7560"/>
        </w:tabs>
        <w:adjustRightInd w:val="0"/>
        <w:snapToGrid w:val="0"/>
        <w:ind w:left="420" w:firstLine="420" w:firstLineChars="200"/>
        <w:rPr>
          <w:rFonts w:ascii="宋体" w:hAnsi="宋体" w:cs="宋体"/>
        </w:rPr>
      </w:pPr>
      <w:r>
        <w:rPr>
          <w:rFonts w:ascii="宋体" w:hAnsi="宋体" w:cs="宋体"/>
        </w:rPr>
        <w:t>1</w:t>
      </w:r>
      <w:r>
        <w:rPr>
          <w:rFonts w:hint="eastAsia" w:ascii="宋体" w:hAnsi="宋体" w:cs="宋体"/>
        </w:rPr>
        <w:t>、我方承诺，我方完全具备《政府采购法》第二十二条规定的条件以及本项目询价文件规定的参加询价供应商须满足的特定条件。</w:t>
      </w:r>
    </w:p>
    <w:p>
      <w:pPr>
        <w:tabs>
          <w:tab w:val="left" w:pos="1325"/>
          <w:tab w:val="left" w:pos="5382"/>
        </w:tabs>
        <w:adjustRightInd w:val="0"/>
        <w:snapToGrid w:val="0"/>
        <w:ind w:left="420" w:firstLine="420" w:firstLineChars="200"/>
        <w:rPr>
          <w:rFonts w:ascii="宋体" w:hAnsi="宋体" w:cs="宋体"/>
          <w:kern w:val="0"/>
        </w:rPr>
      </w:pPr>
      <w:r>
        <w:rPr>
          <w:rFonts w:hint="eastAsia" w:ascii="宋体" w:hAnsi="宋体" w:cs="宋体"/>
          <w:kern w:val="0"/>
          <w:lang w:val="en-US" w:eastAsia="zh-CN"/>
        </w:rPr>
        <w:t>2</w:t>
      </w:r>
      <w:r>
        <w:rPr>
          <w:rFonts w:hint="eastAsia" w:ascii="宋体" w:hAnsi="宋体" w:cs="宋体"/>
          <w:kern w:val="0"/>
        </w:rPr>
        <w:t>、我方承诺参加本次采购活动前三年内，在经营活动中没有重大违法记录，否则，同意询价 小组认定我方为无效响应。</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3</w:t>
      </w:r>
      <w:r>
        <w:rPr>
          <w:rFonts w:hint="eastAsia" w:ascii="宋体" w:hAnsi="宋体" w:cs="宋体"/>
        </w:rPr>
        <w:t>、我方承诺完全接受询价文件中规定的实质性要求，对询价文件（包括澄清、修改内容及有关附件）完全理解，不存在异议。在发生争议时，不会以对询价文件存在误解、不明为由，向你方行使任何法律上的抗辩权。</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4</w:t>
      </w:r>
      <w:r>
        <w:rPr>
          <w:rFonts w:hint="eastAsia" w:ascii="宋体" w:hAnsi="宋体" w:cs="宋体"/>
        </w:rPr>
        <w:t>、我方报价文件有效期为自递交询价 报价文件截止时间起6</w:t>
      </w:r>
      <w:r>
        <w:rPr>
          <w:rFonts w:ascii="宋体" w:hAnsi="宋体" w:cs="宋体"/>
        </w:rPr>
        <w:t>0</w:t>
      </w:r>
      <w:r>
        <w:rPr>
          <w:rFonts w:hint="eastAsia" w:ascii="宋体" w:hAnsi="宋体" w:cs="宋体"/>
        </w:rPr>
        <w:t>个日历日，若成交，则有效期自动延续至合同履行完毕。</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5</w:t>
      </w:r>
      <w:r>
        <w:rPr>
          <w:rFonts w:hint="eastAsia" w:ascii="宋体" w:hAnsi="宋体" w:cs="宋体"/>
        </w:rPr>
        <w:t>、我方承诺接受询价文件规定的付款方式。</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6</w:t>
      </w:r>
      <w:r>
        <w:rPr>
          <w:rFonts w:hint="eastAsia" w:ascii="宋体" w:hAnsi="宋体" w:cs="宋体"/>
        </w:rPr>
        <w:t>、我方报价文件和你方的成交通知书、询价文件将成为约束双方的合同文件组成部分，若询价文件存在要求，而本报价文件没有拒绝亦没有涉及的情形下，我方接受询价文件的有关约束，并同意将询价文件对供应商的要求作为合同义务的组成部分。</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7</w:t>
      </w:r>
      <w:r>
        <w:rPr>
          <w:rFonts w:hint="eastAsia" w:ascii="宋体" w:hAnsi="宋体" w:cs="宋体"/>
        </w:rPr>
        <w:t>、我方承诺报价文件中所有资料及各项承诺均真实有效、合法，没有不实的描述、伪造等情形。如果我方在询价 中做虚假陈述或者在报价文件中提供虚假资料，本报价文件无效，并自愿接受有关处罚及承担法律责任。即使我方成交，对于因此给其他供应商及你方和采购人造成的全部损失，我方同意无条件予以赔偿。</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8</w:t>
      </w:r>
      <w:r>
        <w:rPr>
          <w:rFonts w:hint="eastAsia" w:ascii="宋体" w:hAnsi="宋体" w:cs="宋体"/>
        </w:rPr>
        <w:t>、我方承诺将严格遵守《中华人民共和国政府采购法》及相关法规，若存在违法违规行为，将承担相应的法律后果。</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lang w:val="en-US" w:eastAsia="zh-CN"/>
        </w:rPr>
        <w:t>9</w:t>
      </w:r>
      <w:r>
        <w:rPr>
          <w:rFonts w:hint="eastAsia" w:ascii="宋体" w:hAnsi="宋体" w:cs="宋体"/>
        </w:rPr>
        <w:t>、我方承诺接到询价 小组提出的澄清、说明后，</w:t>
      </w:r>
      <w:r>
        <w:rPr>
          <w:rFonts w:ascii="宋体" w:hAnsi="宋体" w:cs="宋体"/>
        </w:rPr>
        <w:t>30</w:t>
      </w:r>
      <w:r>
        <w:rPr>
          <w:rFonts w:hint="eastAsia" w:ascii="宋体" w:hAnsi="宋体" w:cs="宋体"/>
        </w:rPr>
        <w:t>分钟内书面答复。否则，视同自愿放弃本次澄清、说明，并认同询价小组评审结果。</w:t>
      </w:r>
    </w:p>
    <w:p>
      <w:pPr>
        <w:tabs>
          <w:tab w:val="left" w:pos="1325"/>
          <w:tab w:val="left" w:pos="5382"/>
        </w:tabs>
        <w:adjustRightInd w:val="0"/>
        <w:snapToGrid w:val="0"/>
        <w:ind w:left="420" w:firstLine="420" w:firstLineChars="200"/>
        <w:rPr>
          <w:rFonts w:ascii="宋体" w:hAnsi="宋体" w:cs="宋体"/>
        </w:rPr>
      </w:pP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rPr>
        <w:t>法定代表人联系电话：</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rPr>
        <w:t>供应商联系地址：</w:t>
      </w:r>
    </w:p>
    <w:p>
      <w:pPr>
        <w:tabs>
          <w:tab w:val="left" w:pos="1325"/>
          <w:tab w:val="left" w:pos="5382"/>
        </w:tabs>
        <w:adjustRightInd w:val="0"/>
        <w:snapToGrid w:val="0"/>
        <w:ind w:left="420" w:firstLine="420" w:firstLineChars="200"/>
        <w:rPr>
          <w:rFonts w:ascii="宋体" w:hAnsi="宋体" w:cs="宋体"/>
        </w:rPr>
      </w:pPr>
      <w:r>
        <w:rPr>
          <w:rFonts w:hint="eastAsia" w:ascii="宋体" w:hAnsi="宋体" w:cs="宋体"/>
        </w:rPr>
        <w:t>邮    编：</w:t>
      </w:r>
    </w:p>
    <w:p>
      <w:pPr>
        <w:tabs>
          <w:tab w:val="left" w:pos="1325"/>
          <w:tab w:val="left" w:pos="5382"/>
        </w:tabs>
        <w:adjustRightInd w:val="0"/>
        <w:snapToGrid w:val="0"/>
        <w:ind w:left="420" w:firstLine="420" w:firstLineChars="200"/>
        <w:rPr>
          <w:rFonts w:ascii="宋体" w:hAnsi="宋体" w:cs="宋体"/>
        </w:rPr>
      </w:pPr>
    </w:p>
    <w:p>
      <w:pPr>
        <w:tabs>
          <w:tab w:val="left" w:pos="945"/>
        </w:tabs>
        <w:adjustRightInd w:val="0"/>
        <w:snapToGrid w:val="0"/>
        <w:ind w:left="420" w:firstLine="3780" w:firstLineChars="1800"/>
        <w:rPr>
          <w:rFonts w:ascii="宋体" w:hAnsi="宋体" w:cs="宋体"/>
        </w:rPr>
      </w:pPr>
    </w:p>
    <w:p>
      <w:pPr>
        <w:tabs>
          <w:tab w:val="left" w:pos="945"/>
        </w:tabs>
        <w:adjustRightInd w:val="0"/>
        <w:snapToGrid w:val="0"/>
        <w:ind w:left="420" w:firstLine="3780" w:firstLineChars="1800"/>
        <w:rPr>
          <w:rFonts w:ascii="宋体" w:hAnsi="宋体" w:cs="宋体"/>
        </w:rPr>
      </w:pPr>
    </w:p>
    <w:p>
      <w:pPr>
        <w:tabs>
          <w:tab w:val="left" w:pos="945"/>
        </w:tabs>
        <w:adjustRightInd w:val="0"/>
        <w:snapToGrid w:val="0"/>
        <w:spacing w:line="480" w:lineRule="auto"/>
        <w:ind w:firstLine="3465" w:firstLineChars="1650"/>
        <w:rPr>
          <w:rFonts w:ascii="宋体" w:hAnsi="宋体" w:cs="宋体"/>
        </w:rPr>
      </w:pPr>
      <w:r>
        <w:rPr>
          <w:rFonts w:hint="eastAsia" w:ascii="宋体" w:hAnsi="宋体" w:cs="宋体"/>
        </w:rPr>
        <w:t>法定代表人（签字或盖章）：</w:t>
      </w:r>
    </w:p>
    <w:p>
      <w:pPr>
        <w:tabs>
          <w:tab w:val="left" w:pos="945"/>
        </w:tabs>
        <w:adjustRightInd w:val="0"/>
        <w:snapToGrid w:val="0"/>
        <w:spacing w:line="480" w:lineRule="auto"/>
        <w:ind w:left="420" w:firstLine="3150" w:firstLineChars="1500"/>
        <w:rPr>
          <w:rFonts w:ascii="宋体" w:hAnsi="宋体" w:cs="宋体"/>
        </w:rPr>
      </w:pPr>
      <w:r>
        <w:rPr>
          <w:rFonts w:hint="eastAsia" w:ascii="宋体" w:hAnsi="宋体"/>
          <w:kern w:val="0"/>
        </w:rPr>
        <w:t>供应商名称（加盖公章）：</w:t>
      </w:r>
    </w:p>
    <w:p>
      <w:pPr>
        <w:spacing w:line="480" w:lineRule="auto"/>
        <w:jc w:val="center"/>
        <w:rPr>
          <w:rFonts w:hint="eastAsia" w:ascii="宋体" w:hAnsi="宋体" w:cs="宋体"/>
          <w:b/>
          <w:spacing w:val="10"/>
        </w:rPr>
      </w:pPr>
      <w:r>
        <w:rPr>
          <w:rFonts w:hint="eastAsia" w:ascii="宋体" w:hAnsi="宋体" w:cs="宋体"/>
        </w:rPr>
        <w:t xml:space="preserve">                    年    月      日</w:t>
      </w: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lang w:bidi="ar"/>
        </w:rPr>
      </w:pPr>
    </w:p>
    <w:p>
      <w:pPr>
        <w:spacing w:line="400" w:lineRule="exact"/>
        <w:jc w:val="center"/>
        <w:rPr>
          <w:rFonts w:hint="eastAsia" w:ascii="宋体" w:hAnsi="宋体" w:cs="宋体"/>
          <w:b/>
          <w:spacing w:val="10"/>
        </w:rPr>
      </w:pPr>
      <w:r>
        <w:rPr>
          <w:rFonts w:hint="eastAsia" w:ascii="宋体" w:hAnsi="宋体" w:cs="宋体"/>
          <w:b/>
          <w:spacing w:val="10"/>
          <w:lang w:bidi="ar"/>
        </w:rPr>
        <w:t>二、法定代表人身份证明</w:t>
      </w:r>
    </w:p>
    <w:p>
      <w:pPr>
        <w:spacing w:line="400" w:lineRule="exact"/>
        <w:rPr>
          <w:rFonts w:hint="eastAsia" w:ascii="宋体" w:hAnsi="宋体" w:cs="宋体"/>
          <w:spacing w:val="10"/>
        </w:rPr>
      </w:pPr>
    </w:p>
    <w:p>
      <w:pPr>
        <w:autoSpaceDE w:val="0"/>
        <w:autoSpaceDN w:val="0"/>
        <w:adjustRightInd w:val="0"/>
        <w:rPr>
          <w:rFonts w:ascii="宋体" w:hAnsi="宋体" w:cs="宋体"/>
          <w:b/>
          <w:lang w:val="zh-CN"/>
        </w:rPr>
      </w:pPr>
    </w:p>
    <w:p>
      <w:pPr>
        <w:tabs>
          <w:tab w:val="left" w:pos="5580"/>
        </w:tabs>
        <w:ind w:firstLine="420" w:firstLineChars="200"/>
        <w:rPr>
          <w:rFonts w:ascii="宋体" w:hAnsi="宋体" w:cs="宋体"/>
          <w:bCs/>
          <w:lang w:val="zh-CN"/>
        </w:rPr>
      </w:pPr>
      <w:r>
        <w:rPr>
          <w:rFonts w:hint="eastAsia" w:ascii="宋体" w:hAnsi="宋体" w:cs="宋体"/>
          <w:bCs/>
          <w:lang w:val="zh-CN"/>
        </w:rPr>
        <w:t>供应商名称：</w:t>
      </w:r>
      <w:r>
        <w:rPr>
          <w:rFonts w:ascii="宋体" w:hAnsi="宋体" w:cs="宋体"/>
          <w:bCs/>
          <w:lang w:val="zh-CN"/>
        </w:rPr>
        <w:t xml:space="preserve">          </w:t>
      </w:r>
      <w:r>
        <w:rPr>
          <w:rFonts w:hint="eastAsia" w:ascii="宋体" w:hAnsi="宋体" w:cs="宋体"/>
          <w:bCs/>
          <w:lang w:val="zh-CN"/>
        </w:rPr>
        <w:t>　　　　　　</w:t>
      </w:r>
    </w:p>
    <w:p>
      <w:pPr>
        <w:tabs>
          <w:tab w:val="left" w:pos="5580"/>
        </w:tabs>
        <w:ind w:firstLine="420" w:firstLineChars="200"/>
        <w:rPr>
          <w:rFonts w:ascii="宋体" w:hAnsi="宋体" w:cs="宋体"/>
          <w:bCs/>
          <w:lang w:val="zh-CN"/>
        </w:rPr>
      </w:pPr>
      <w:r>
        <w:rPr>
          <w:rFonts w:hint="eastAsia" w:ascii="宋体" w:hAnsi="宋体" w:cs="宋体"/>
          <w:bCs/>
          <w:lang w:val="zh-CN"/>
        </w:rPr>
        <w:t>单位性质：</w:t>
      </w:r>
      <w:r>
        <w:rPr>
          <w:rFonts w:ascii="宋体" w:hAnsi="宋体" w:cs="宋体"/>
          <w:bCs/>
          <w:lang w:val="zh-CN"/>
        </w:rPr>
        <w:t xml:space="preserve">          </w:t>
      </w:r>
      <w:r>
        <w:rPr>
          <w:rFonts w:hint="eastAsia" w:ascii="宋体" w:hAnsi="宋体" w:cs="宋体"/>
          <w:bCs/>
          <w:lang w:val="zh-CN"/>
        </w:rPr>
        <w:t>　　　　　　　　</w:t>
      </w:r>
    </w:p>
    <w:p>
      <w:pPr>
        <w:tabs>
          <w:tab w:val="left" w:pos="5580"/>
        </w:tabs>
        <w:ind w:firstLine="420" w:firstLineChars="200"/>
        <w:rPr>
          <w:rFonts w:ascii="宋体" w:hAnsi="宋体" w:cs="宋体"/>
          <w:bCs/>
          <w:lang w:val="zh-CN"/>
        </w:rPr>
      </w:pPr>
      <w:r>
        <w:rPr>
          <w:rFonts w:hint="eastAsia" w:ascii="宋体" w:hAnsi="宋体" w:cs="宋体"/>
          <w:bCs/>
          <w:lang w:val="zh-CN"/>
        </w:rPr>
        <w:t>地址：</w:t>
      </w:r>
      <w:r>
        <w:rPr>
          <w:rFonts w:ascii="宋体" w:hAnsi="宋体" w:cs="宋体"/>
          <w:bCs/>
          <w:lang w:val="zh-CN"/>
        </w:rPr>
        <w:t xml:space="preserve">          </w:t>
      </w:r>
      <w:r>
        <w:rPr>
          <w:rFonts w:hint="eastAsia" w:ascii="宋体" w:hAnsi="宋体" w:cs="宋体"/>
          <w:bCs/>
          <w:lang w:val="zh-CN"/>
        </w:rPr>
        <w:t>　　　　　　　　　　</w:t>
      </w:r>
    </w:p>
    <w:p>
      <w:pPr>
        <w:tabs>
          <w:tab w:val="left" w:pos="5580"/>
        </w:tabs>
        <w:ind w:firstLine="420" w:firstLineChars="200"/>
        <w:rPr>
          <w:rFonts w:ascii="宋体" w:hAnsi="宋体" w:cs="宋体"/>
          <w:bCs/>
          <w:lang w:val="zh-CN"/>
        </w:rPr>
      </w:pPr>
      <w:r>
        <w:rPr>
          <w:rFonts w:hint="eastAsia" w:ascii="宋体" w:hAnsi="宋体" w:cs="宋体"/>
          <w:bCs/>
          <w:lang w:val="zh-CN"/>
        </w:rPr>
        <w:t>成立时间：</w:t>
      </w:r>
      <w:r>
        <w:rPr>
          <w:rFonts w:ascii="宋体" w:hAnsi="宋体" w:cs="宋体"/>
          <w:bCs/>
          <w:lang w:val="zh-CN"/>
        </w:rPr>
        <w:t xml:space="preserve">   </w:t>
      </w:r>
      <w:r>
        <w:rPr>
          <w:rFonts w:hint="eastAsia" w:ascii="宋体" w:hAnsi="宋体" w:cs="宋体"/>
          <w:bCs/>
          <w:lang w:val="zh-CN"/>
        </w:rPr>
        <w:t>年</w:t>
      </w:r>
      <w:r>
        <w:rPr>
          <w:rFonts w:ascii="宋体" w:hAnsi="宋体" w:cs="宋体"/>
          <w:bCs/>
          <w:lang w:val="zh-CN"/>
        </w:rPr>
        <w:t xml:space="preserve">  </w:t>
      </w:r>
      <w:r>
        <w:rPr>
          <w:rFonts w:hint="eastAsia" w:ascii="宋体" w:hAnsi="宋体" w:cs="宋体"/>
          <w:bCs/>
          <w:lang w:val="zh-CN"/>
        </w:rPr>
        <w:t>月</w:t>
      </w:r>
      <w:r>
        <w:rPr>
          <w:rFonts w:ascii="宋体" w:hAnsi="宋体" w:cs="宋体"/>
          <w:bCs/>
          <w:lang w:val="zh-CN"/>
        </w:rPr>
        <w:t xml:space="preserve">  </w:t>
      </w:r>
      <w:r>
        <w:rPr>
          <w:rFonts w:hint="eastAsia" w:ascii="宋体" w:hAnsi="宋体" w:cs="宋体"/>
          <w:bCs/>
          <w:lang w:val="zh-CN"/>
        </w:rPr>
        <w:t>日</w:t>
      </w:r>
    </w:p>
    <w:p>
      <w:pPr>
        <w:tabs>
          <w:tab w:val="left" w:pos="5580"/>
        </w:tabs>
        <w:ind w:firstLine="420" w:firstLineChars="200"/>
        <w:rPr>
          <w:rFonts w:ascii="宋体" w:hAnsi="宋体" w:cs="宋体"/>
          <w:bCs/>
          <w:lang w:val="zh-CN"/>
        </w:rPr>
      </w:pPr>
      <w:r>
        <w:rPr>
          <w:rFonts w:hint="eastAsia" w:ascii="宋体" w:hAnsi="宋体" w:cs="宋体"/>
          <w:bCs/>
          <w:lang w:val="zh-CN"/>
        </w:rPr>
        <w:t>经营期限：</w:t>
      </w:r>
      <w:r>
        <w:rPr>
          <w:rFonts w:ascii="宋体" w:hAnsi="宋体" w:cs="宋体"/>
          <w:bCs/>
          <w:lang w:val="zh-CN"/>
        </w:rPr>
        <w:t xml:space="preserve">        </w:t>
      </w:r>
      <w:r>
        <w:rPr>
          <w:rFonts w:hint="eastAsia" w:ascii="宋体" w:hAnsi="宋体" w:cs="宋体"/>
          <w:bCs/>
          <w:lang w:val="zh-CN"/>
        </w:rPr>
        <w:t>　　</w:t>
      </w:r>
    </w:p>
    <w:p>
      <w:pPr>
        <w:tabs>
          <w:tab w:val="left" w:pos="5580"/>
        </w:tabs>
        <w:ind w:firstLine="420" w:firstLineChars="200"/>
        <w:rPr>
          <w:rFonts w:ascii="宋体" w:hAnsi="宋体" w:cs="宋体"/>
          <w:bCs/>
          <w:lang w:val="zh-CN"/>
        </w:rPr>
      </w:pPr>
      <w:r>
        <w:rPr>
          <w:rFonts w:hint="eastAsia" w:ascii="宋体" w:hAnsi="宋体" w:cs="宋体"/>
          <w:bCs/>
          <w:lang w:val="zh-CN"/>
        </w:rPr>
        <w:t>姓名：</w:t>
      </w:r>
      <w:r>
        <w:rPr>
          <w:rFonts w:ascii="宋体" w:hAnsi="宋体" w:cs="宋体"/>
          <w:bCs/>
          <w:lang w:val="zh-CN"/>
        </w:rPr>
        <w:t xml:space="preserve">   </w:t>
      </w:r>
      <w:r>
        <w:rPr>
          <w:rFonts w:hint="eastAsia" w:ascii="宋体" w:hAnsi="宋体" w:cs="宋体"/>
          <w:bCs/>
          <w:lang w:val="zh-CN"/>
        </w:rPr>
        <w:t>性别：</w:t>
      </w:r>
      <w:r>
        <w:rPr>
          <w:rFonts w:ascii="宋体" w:hAnsi="宋体" w:cs="宋体"/>
          <w:bCs/>
          <w:lang w:val="zh-CN"/>
        </w:rPr>
        <w:t xml:space="preserve">  </w:t>
      </w:r>
      <w:r>
        <w:rPr>
          <w:rFonts w:hint="eastAsia" w:ascii="宋体" w:hAnsi="宋体" w:cs="宋体"/>
          <w:bCs/>
          <w:lang w:val="zh-CN"/>
        </w:rPr>
        <w:t>年龄：</w:t>
      </w:r>
      <w:r>
        <w:rPr>
          <w:rFonts w:ascii="宋体" w:hAnsi="宋体" w:cs="宋体"/>
          <w:bCs/>
          <w:lang w:val="zh-CN"/>
        </w:rPr>
        <w:t xml:space="preserve"> </w:t>
      </w:r>
      <w:r>
        <w:rPr>
          <w:rFonts w:hint="eastAsia" w:ascii="宋体" w:hAnsi="宋体" w:cs="宋体"/>
          <w:bCs/>
          <w:lang w:val="zh-CN"/>
        </w:rPr>
        <w:t>职务：</w:t>
      </w:r>
      <w:r>
        <w:rPr>
          <w:rFonts w:ascii="宋体" w:hAnsi="宋体" w:cs="宋体"/>
          <w:bCs/>
          <w:lang w:val="zh-CN"/>
        </w:rPr>
        <w:t xml:space="preserve">   </w:t>
      </w:r>
      <w:r>
        <w:rPr>
          <w:rFonts w:hint="eastAsia" w:ascii="宋体" w:hAnsi="宋体" w:cs="宋体"/>
          <w:bCs/>
          <w:lang w:val="zh-CN"/>
        </w:rPr>
        <w:t>系</w:t>
      </w:r>
      <w:r>
        <w:rPr>
          <w:rFonts w:ascii="宋体" w:hAnsi="宋体" w:cs="宋体"/>
          <w:bCs/>
          <w:lang w:val="zh-CN"/>
        </w:rPr>
        <w:t xml:space="preserve">   </w:t>
      </w:r>
      <w:r>
        <w:rPr>
          <w:rFonts w:hint="eastAsia" w:ascii="宋体" w:hAnsi="宋体" w:cs="宋体"/>
          <w:bCs/>
          <w:lang w:val="zh-CN"/>
        </w:rPr>
        <w:t>（供应商名称）的法定代表人。</w:t>
      </w:r>
    </w:p>
    <w:p>
      <w:pPr>
        <w:tabs>
          <w:tab w:val="left" w:pos="5580"/>
        </w:tabs>
        <w:ind w:firstLine="420" w:firstLineChars="200"/>
        <w:rPr>
          <w:rFonts w:ascii="宋体" w:hAnsi="宋体" w:cs="宋体"/>
          <w:bCs/>
          <w:lang w:val="zh-CN"/>
        </w:rPr>
      </w:pPr>
      <w:r>
        <w:rPr>
          <w:rFonts w:hint="eastAsia" w:ascii="宋体" w:hAnsi="宋体" w:cs="宋体"/>
          <w:bCs/>
          <w:lang w:val="zh-CN"/>
        </w:rPr>
        <w:t>特此证明。</w:t>
      </w:r>
    </w:p>
    <w:p>
      <w:pPr>
        <w:tabs>
          <w:tab w:val="left" w:pos="5580"/>
        </w:tabs>
        <w:ind w:firstLine="420" w:firstLineChars="200"/>
        <w:rPr>
          <w:rFonts w:ascii="宋体" w:hAnsi="宋体" w:cs="宋体"/>
          <w:bCs/>
          <w:lang w:val="zh-CN"/>
        </w:rPr>
      </w:pPr>
      <w:r>
        <w:rPr>
          <w:rFonts w:hint="eastAsia" w:ascii="宋体" w:hAnsi="宋体" w:cs="宋体"/>
          <w:bCs/>
          <w:lang w:val="zh-CN"/>
        </w:rPr>
        <w:t>附：法定代表人身份证复印件（正面、背面）</w:t>
      </w:r>
    </w:p>
    <w:p>
      <w:pPr>
        <w:tabs>
          <w:tab w:val="left" w:pos="5580"/>
        </w:tabs>
        <w:ind w:firstLine="420" w:firstLineChars="200"/>
        <w:rPr>
          <w:rFonts w:ascii="宋体" w:hAnsi="宋体" w:cs="宋体"/>
          <w:bCs/>
          <w:lang w:val="zh-CN"/>
        </w:rPr>
      </w:pPr>
    </w:p>
    <w:p>
      <w:pPr>
        <w:tabs>
          <w:tab w:val="left" w:pos="5580"/>
        </w:tabs>
        <w:ind w:firstLine="420" w:firstLineChars="200"/>
        <w:rPr>
          <w:rFonts w:ascii="宋体" w:hAnsi="宋体" w:cs="宋体"/>
          <w:bCs/>
          <w:lang w:val="zh-CN"/>
        </w:rPr>
      </w:pPr>
    </w:p>
    <w:p>
      <w:pPr>
        <w:tabs>
          <w:tab w:val="left" w:pos="5580"/>
        </w:tabs>
        <w:ind w:firstLine="420" w:firstLineChars="200"/>
        <w:rPr>
          <w:rFonts w:ascii="宋体" w:hAnsi="宋体" w:cs="宋体"/>
          <w:bCs/>
          <w:lang w:val="zh-CN"/>
        </w:rPr>
      </w:pPr>
    </w:p>
    <w:p>
      <w:pPr>
        <w:tabs>
          <w:tab w:val="left" w:pos="5580"/>
        </w:tabs>
        <w:ind w:firstLine="420" w:firstLineChars="200"/>
        <w:jc w:val="center"/>
        <w:rPr>
          <w:rFonts w:ascii="宋体" w:hAnsi="宋体" w:cs="宋体"/>
          <w:bCs/>
          <w:lang w:val="zh-CN"/>
        </w:rPr>
      </w:pPr>
      <w:r>
        <w:rPr>
          <w:rFonts w:ascii="宋体" w:hAnsi="宋体" w:cs="宋体"/>
          <w:bCs/>
          <w:lang w:val="zh-CN"/>
        </w:rPr>
        <w:t xml:space="preserve">                       </w:t>
      </w:r>
      <w:r>
        <w:rPr>
          <w:rFonts w:hint="eastAsia" w:ascii="宋体" w:hAnsi="宋体"/>
          <w:kern w:val="0"/>
        </w:rPr>
        <w:t>供应商名称（加盖公章）：</w:t>
      </w:r>
    </w:p>
    <w:p>
      <w:pPr>
        <w:tabs>
          <w:tab w:val="left" w:pos="5580"/>
        </w:tabs>
        <w:ind w:firstLine="420" w:firstLineChars="200"/>
        <w:rPr>
          <w:rFonts w:ascii="宋体" w:hAnsi="宋体" w:cs="宋体"/>
          <w:bCs/>
          <w:lang w:val="zh-CN"/>
        </w:rPr>
      </w:pPr>
    </w:p>
    <w:p>
      <w:pPr>
        <w:tabs>
          <w:tab w:val="left" w:pos="5580"/>
        </w:tabs>
        <w:ind w:firstLine="4305" w:firstLineChars="2050"/>
        <w:rPr>
          <w:rFonts w:ascii="宋体" w:hAnsi="宋体" w:cs="宋体"/>
          <w:bCs/>
          <w:lang w:val="zh-CN"/>
        </w:rPr>
      </w:pPr>
      <w:r>
        <w:rPr>
          <w:rFonts w:hint="eastAsia" w:ascii="宋体" w:hAnsi="宋体" w:cs="宋体"/>
          <w:bCs/>
          <w:lang w:val="zh-CN"/>
        </w:rPr>
        <w:t>年</w:t>
      </w:r>
      <w:r>
        <w:rPr>
          <w:rFonts w:ascii="宋体" w:hAnsi="宋体" w:cs="宋体"/>
          <w:bCs/>
          <w:lang w:val="zh-CN"/>
        </w:rPr>
        <w:t xml:space="preserve">    </w:t>
      </w:r>
      <w:r>
        <w:rPr>
          <w:rFonts w:hint="eastAsia" w:ascii="宋体" w:hAnsi="宋体" w:cs="宋体"/>
          <w:bCs/>
          <w:lang w:val="zh-CN"/>
        </w:rPr>
        <w:t>月</w:t>
      </w:r>
      <w:r>
        <w:rPr>
          <w:rFonts w:ascii="宋体" w:hAnsi="宋体" w:cs="宋体"/>
          <w:bCs/>
          <w:lang w:val="zh-CN"/>
        </w:rPr>
        <w:t xml:space="preserve">   </w:t>
      </w:r>
      <w:r>
        <w:rPr>
          <w:rFonts w:hint="eastAsia" w:ascii="宋体" w:hAnsi="宋体" w:cs="宋体"/>
          <w:bCs/>
          <w:lang w:val="zh-CN"/>
        </w:rPr>
        <w:t>日</w:t>
      </w:r>
    </w:p>
    <w:p>
      <w:pPr>
        <w:spacing w:line="400" w:lineRule="exact"/>
        <w:rPr>
          <w:rFonts w:hint="eastAsia" w:ascii="宋体" w:hAnsi="宋体" w:cs="宋体"/>
          <w:spacing w:val="10"/>
        </w:rPr>
      </w:pPr>
      <w:r>
        <w:rPr>
          <w:rFonts w:hint="eastAsia" w:ascii="宋体" w:hAnsi="宋体" w:cs="宋体"/>
        </w:rPr>
        <w:br w:type="page"/>
      </w:r>
      <w:r>
        <w:rPr>
          <w:rFonts w:hint="eastAsia" w:ascii="宋体" w:hAnsi="宋体" w:cs="宋体"/>
          <w:lang w:bidi="ar"/>
        </w:rPr>
        <w:t xml:space="preserve">        </w:t>
      </w:r>
    </w:p>
    <w:p>
      <w:pPr>
        <w:jc w:val="center"/>
        <w:rPr>
          <w:rFonts w:hint="eastAsia" w:ascii="宋体" w:hAnsi="宋体" w:cs="宋体"/>
          <w:b/>
          <w:spacing w:val="10"/>
          <w:lang w:bidi="ar"/>
        </w:rPr>
      </w:pPr>
      <w:r>
        <w:rPr>
          <w:rFonts w:hint="eastAsia" w:ascii="宋体" w:hAnsi="宋体" w:cs="宋体"/>
          <w:b/>
          <w:spacing w:val="10"/>
          <w:lang w:bidi="ar"/>
        </w:rPr>
        <w:t>三、授权委托书</w:t>
      </w:r>
    </w:p>
    <w:p>
      <w:pPr>
        <w:jc w:val="center"/>
        <w:rPr>
          <w:rFonts w:ascii="宋体" w:hAnsi="宋体" w:cs="Lucida Sans Unicode"/>
        </w:rPr>
      </w:pPr>
      <w:r>
        <w:rPr>
          <w:rFonts w:hint="eastAsia" w:ascii="宋体" w:hAnsi="宋体" w:cs="Lucida Sans Unicode"/>
        </w:rPr>
        <w:t xml:space="preserve"> </w:t>
      </w:r>
    </w:p>
    <w:p>
      <w:pPr>
        <w:spacing w:line="400" w:lineRule="exact"/>
        <w:jc w:val="center"/>
        <w:rPr>
          <w:rFonts w:hint="eastAsia" w:ascii="宋体" w:hAnsi="宋体" w:cs="宋体"/>
          <w:b/>
          <w:spacing w:val="10"/>
        </w:rPr>
      </w:pPr>
    </w:p>
    <w:p>
      <w:pPr>
        <w:spacing w:line="400" w:lineRule="exact"/>
        <w:rPr>
          <w:rFonts w:hint="eastAsia" w:ascii="宋体" w:hAnsi="宋体" w:cs="宋体"/>
          <w:spacing w:val="10"/>
        </w:rPr>
      </w:pPr>
    </w:p>
    <w:p>
      <w:pPr>
        <w:topLinePunct/>
        <w:spacing w:line="440" w:lineRule="exact"/>
        <w:ind w:firstLine="420" w:firstLineChars="200"/>
        <w:rPr>
          <w:rFonts w:hint="eastAsia" w:ascii="宋体" w:hAnsi="宋体" w:cs="宋体"/>
        </w:rPr>
      </w:pPr>
      <w:r>
        <w:rPr>
          <w:rFonts w:hint="eastAsia" w:ascii="宋体" w:hAnsi="宋体" w:cs="宋体"/>
          <w:lang w:bidi="ar"/>
        </w:rPr>
        <w:t>本人</w:t>
      </w:r>
      <w:r>
        <w:rPr>
          <w:rFonts w:hint="eastAsia" w:ascii="宋体" w:hAnsi="宋体" w:cs="宋体"/>
          <w:u w:val="single"/>
          <w:lang w:bidi="ar"/>
        </w:rPr>
        <w:t xml:space="preserve">       </w:t>
      </w:r>
      <w:r>
        <w:rPr>
          <w:rFonts w:hint="eastAsia" w:ascii="宋体" w:hAnsi="宋体" w:cs="宋体"/>
          <w:lang w:bidi="ar"/>
        </w:rPr>
        <w:t>（姓名）系</w:t>
      </w:r>
      <w:r>
        <w:rPr>
          <w:rFonts w:hint="eastAsia" w:ascii="宋体" w:hAnsi="宋体" w:cs="宋体"/>
          <w:u w:val="single"/>
          <w:lang w:bidi="ar"/>
        </w:rPr>
        <w:t xml:space="preserve">        </w:t>
      </w:r>
      <w:r>
        <w:rPr>
          <w:rFonts w:hint="eastAsia" w:ascii="宋体" w:hAnsi="宋体" w:cs="宋体"/>
          <w:lang w:bidi="ar"/>
        </w:rPr>
        <w:t>（供应商名称）的法定代表人，现委托</w:t>
      </w:r>
      <w:r>
        <w:rPr>
          <w:rFonts w:hint="eastAsia" w:ascii="宋体" w:hAnsi="宋体" w:cs="宋体"/>
          <w:u w:val="single"/>
          <w:lang w:bidi="ar"/>
        </w:rPr>
        <w:t xml:space="preserve">        </w:t>
      </w:r>
      <w:r>
        <w:rPr>
          <w:rFonts w:hint="eastAsia" w:ascii="宋体" w:hAnsi="宋体" w:cs="宋体"/>
          <w:lang w:bidi="ar"/>
        </w:rPr>
        <w:t>（姓名）为我方代理人。代理人根据授权，以我方名义签署、澄清、说明、补正、递交、撤回、修改</w:t>
      </w:r>
      <w:r>
        <w:rPr>
          <w:rFonts w:hint="eastAsia" w:ascii="宋体" w:hAnsi="宋体" w:cs="宋体"/>
          <w:u w:val="single"/>
          <w:lang w:bidi="ar"/>
        </w:rPr>
        <w:t xml:space="preserve">           </w:t>
      </w:r>
      <w:r>
        <w:rPr>
          <w:rFonts w:hint="eastAsia" w:ascii="宋体" w:hAnsi="宋体" w:cs="宋体"/>
          <w:lang w:bidi="ar"/>
        </w:rPr>
        <w:t>（项目名称）报价文件、签订合同和处理有关事宜，其法律后果由我方承担。</w:t>
      </w:r>
    </w:p>
    <w:p>
      <w:pPr>
        <w:spacing w:line="440" w:lineRule="exact"/>
        <w:rPr>
          <w:rFonts w:hint="eastAsia" w:ascii="宋体" w:hAnsi="宋体" w:cs="宋体"/>
        </w:rPr>
      </w:pPr>
      <w:r>
        <w:rPr>
          <w:rFonts w:hint="eastAsia" w:ascii="宋体" w:hAnsi="宋体" w:cs="宋体"/>
          <w:lang w:bidi="ar"/>
        </w:rPr>
        <w:t xml:space="preserve">    委托期限：</w:t>
      </w:r>
      <w:r>
        <w:rPr>
          <w:rFonts w:hint="eastAsia" w:ascii="宋体" w:hAnsi="宋体" w:cs="宋体"/>
          <w:u w:val="single"/>
          <w:lang w:bidi="ar"/>
        </w:rPr>
        <w:t xml:space="preserve">             </w:t>
      </w:r>
      <w:r>
        <w:rPr>
          <w:rFonts w:hint="eastAsia" w:ascii="宋体" w:hAnsi="宋体" w:cs="宋体"/>
          <w:lang w:bidi="ar"/>
        </w:rPr>
        <w:t>。</w:t>
      </w:r>
    </w:p>
    <w:p>
      <w:pPr>
        <w:spacing w:line="440" w:lineRule="exact"/>
        <w:ind w:firstLine="420" w:firstLineChars="200"/>
        <w:rPr>
          <w:rFonts w:hint="eastAsia" w:ascii="宋体" w:hAnsi="宋体" w:cs="宋体"/>
        </w:rPr>
      </w:pPr>
      <w:r>
        <w:rPr>
          <w:rFonts w:hint="eastAsia" w:ascii="宋体" w:hAnsi="宋体" w:cs="宋体"/>
          <w:lang w:bidi="ar"/>
        </w:rPr>
        <w:t>代理人无转委托权。</w:t>
      </w:r>
    </w:p>
    <w:p>
      <w:pPr>
        <w:tabs>
          <w:tab w:val="left" w:pos="5580"/>
        </w:tabs>
        <w:ind w:firstLine="420" w:firstLineChars="200"/>
        <w:rPr>
          <w:rFonts w:ascii="宋体" w:hAnsi="宋体" w:cs="宋体"/>
          <w:bCs/>
          <w:lang w:val="zh-CN"/>
        </w:rPr>
      </w:pPr>
      <w:r>
        <w:rPr>
          <w:rFonts w:hint="eastAsia" w:ascii="宋体" w:hAnsi="宋体" w:cs="宋体"/>
          <w:bCs/>
          <w:lang w:val="zh-CN"/>
        </w:rPr>
        <w:t>特此声明。</w:t>
      </w:r>
    </w:p>
    <w:p>
      <w:pPr>
        <w:tabs>
          <w:tab w:val="left" w:pos="5580"/>
        </w:tabs>
        <w:ind w:firstLine="420" w:firstLineChars="200"/>
        <w:rPr>
          <w:rFonts w:ascii="宋体" w:hAnsi="宋体" w:cs="宋体"/>
          <w:bCs/>
          <w:lang w:val="zh-CN"/>
        </w:rPr>
      </w:pPr>
      <w:r>
        <w:rPr>
          <w:rFonts w:hint="eastAsia" w:ascii="宋体" w:hAnsi="宋体" w:cs="宋体"/>
          <w:bCs/>
          <w:lang w:val="zh-CN"/>
        </w:rPr>
        <w:t>供应商名称：</w:t>
      </w:r>
      <w:r>
        <w:rPr>
          <w:rFonts w:ascii="宋体" w:hAnsi="宋体" w:cs="宋体"/>
          <w:bCs/>
          <w:lang w:val="zh-CN"/>
        </w:rPr>
        <w:t xml:space="preserve">        </w:t>
      </w:r>
      <w:r>
        <w:rPr>
          <w:rFonts w:hint="eastAsia" w:ascii="宋体" w:hAnsi="宋体" w:cs="宋体"/>
          <w:bCs/>
          <w:lang w:val="zh-CN"/>
        </w:rPr>
        <w:t>（</w:t>
      </w:r>
      <w:r>
        <w:rPr>
          <w:rFonts w:hint="eastAsia" w:ascii="宋体" w:hAnsi="宋体"/>
          <w:kern w:val="0"/>
        </w:rPr>
        <w:t>加盖公章</w:t>
      </w:r>
      <w:r>
        <w:rPr>
          <w:rFonts w:hint="eastAsia" w:ascii="宋体" w:hAnsi="宋体" w:cs="宋体"/>
          <w:bCs/>
          <w:lang w:val="zh-CN"/>
        </w:rPr>
        <w:t>）</w:t>
      </w:r>
    </w:p>
    <w:p>
      <w:pPr>
        <w:tabs>
          <w:tab w:val="left" w:pos="5580"/>
        </w:tabs>
        <w:ind w:firstLine="420" w:firstLineChars="200"/>
        <w:rPr>
          <w:rFonts w:ascii="宋体" w:hAnsi="宋体" w:cs="宋体"/>
          <w:bCs/>
          <w:lang w:val="zh-CN"/>
        </w:rPr>
      </w:pPr>
      <w:r>
        <w:rPr>
          <w:rFonts w:hint="eastAsia" w:ascii="宋体" w:hAnsi="宋体" w:cs="宋体"/>
          <w:bCs/>
          <w:lang w:val="zh-CN"/>
        </w:rPr>
        <w:t>法定代表人：　　　　（签字或盖章）　身份证号：　　　　　　　　　　　　</w:t>
      </w:r>
    </w:p>
    <w:p>
      <w:pPr>
        <w:tabs>
          <w:tab w:val="left" w:pos="5580"/>
        </w:tabs>
        <w:ind w:firstLine="420" w:firstLineChars="200"/>
        <w:rPr>
          <w:rFonts w:ascii="宋体" w:hAnsi="宋体" w:cs="宋体"/>
          <w:bCs/>
          <w:lang w:val="zh-CN"/>
        </w:rPr>
      </w:pPr>
      <w:r>
        <w:rPr>
          <w:rFonts w:hint="eastAsia" w:ascii="宋体" w:hAnsi="宋体" w:cs="宋体"/>
          <w:bCs/>
          <w:lang w:val="zh-CN"/>
        </w:rPr>
        <w:t>附：被授权代表人身份证扫描件（正面、背面）</w:t>
      </w:r>
    </w:p>
    <w:p>
      <w:pPr>
        <w:spacing w:line="440" w:lineRule="exact"/>
        <w:rPr>
          <w:rFonts w:hint="eastAsia" w:ascii="宋体" w:hAnsi="宋体" w:cs="宋体"/>
        </w:rPr>
      </w:pPr>
    </w:p>
    <w:p>
      <w:pPr>
        <w:pStyle w:val="3"/>
        <w:rPr>
          <w:rFonts w:hint="eastAsia"/>
          <w:sz w:val="24"/>
        </w:rPr>
      </w:pPr>
    </w:p>
    <w:p>
      <w:pPr>
        <w:pStyle w:val="4"/>
        <w:spacing w:before="156"/>
        <w:rPr>
          <w:rFonts w:hint="eastAsia"/>
        </w:rPr>
      </w:pPr>
    </w:p>
    <w:p>
      <w:pPr>
        <w:spacing w:line="400" w:lineRule="exact"/>
        <w:ind w:firstLine="4620" w:firstLineChars="2200"/>
        <w:rPr>
          <w:rFonts w:hint="eastAsia" w:ascii="宋体" w:hAnsi="宋体" w:cs="宋体"/>
        </w:rPr>
      </w:pPr>
      <w:r>
        <w:rPr>
          <w:rFonts w:hint="eastAsia" w:ascii="宋体" w:hAnsi="宋体" w:cs="宋体"/>
        </w:rPr>
        <w:t>年    月    日</w:t>
      </w:r>
    </w:p>
    <w:p>
      <w:pPr>
        <w:keepNext/>
        <w:snapToGrid w:val="0"/>
        <w:spacing w:line="480" w:lineRule="atLeast"/>
        <w:jc w:val="center"/>
        <w:outlineLvl w:val="2"/>
        <w:rPr>
          <w:rFonts w:hint="eastAsia" w:ascii="宋体" w:hAnsi="宋体"/>
        </w:rPr>
      </w:pPr>
      <w:r>
        <w:rPr>
          <w:rFonts w:ascii="宋体" w:hAnsi="宋体"/>
        </w:rPr>
        <w:br w:type="page"/>
      </w:r>
    </w:p>
    <w:p>
      <w:pPr>
        <w:pStyle w:val="8"/>
        <w:spacing w:line="360" w:lineRule="exact"/>
        <w:jc w:val="center"/>
        <w:rPr>
          <w:rFonts w:hint="eastAsia"/>
          <w:sz w:val="24"/>
          <w:szCs w:val="24"/>
        </w:rPr>
      </w:pPr>
      <w:r>
        <w:rPr>
          <w:rFonts w:hint="eastAsia"/>
          <w:sz w:val="24"/>
          <w:szCs w:val="24"/>
        </w:rPr>
        <w:t xml:space="preserve">四、 报价一览表 </w:t>
      </w:r>
    </w:p>
    <w:p>
      <w:pPr>
        <w:widowControl/>
        <w:spacing w:line="360" w:lineRule="exact"/>
        <w:jc w:val="left"/>
        <w:outlineLvl w:val="1"/>
        <w:rPr>
          <w:rFonts w:hint="eastAsia" w:ascii="宋体" w:hAnsi="宋体"/>
          <w:kern w:val="0"/>
        </w:rPr>
      </w:pPr>
    </w:p>
    <w:p>
      <w:pPr>
        <w:autoSpaceDE w:val="0"/>
        <w:autoSpaceDN w:val="0"/>
        <w:adjustRightInd w:val="0"/>
        <w:spacing w:line="160" w:lineRule="exact"/>
        <w:jc w:val="center"/>
        <w:rPr>
          <w:rFonts w:hint="eastAsia" w:ascii="宋体" w:hAnsi="宋体"/>
          <w:b/>
        </w:rPr>
      </w:pPr>
    </w:p>
    <w:tbl>
      <w:tblPr>
        <w:tblStyle w:val="18"/>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808" w:type="dxa"/>
            <w:vAlign w:val="center"/>
          </w:tcPr>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r>
              <w:rPr>
                <w:rFonts w:hint="eastAsia" w:ascii="宋体" w:hAnsi="宋体" w:eastAsia="Times New Roman" w:cs="Times New Roman"/>
              </w:rPr>
              <w:t>项目名称</w:t>
            </w:r>
          </w:p>
        </w:tc>
        <w:tc>
          <w:tcPr>
            <w:tcW w:w="6498" w:type="dxa"/>
            <w:vAlign w:val="center"/>
          </w:tcPr>
          <w:p>
            <w:pPr>
              <w:keepNext w:val="0"/>
              <w:keepLines w:val="0"/>
              <w:suppressLineNumbers w:val="0"/>
              <w:autoSpaceDE w:val="0"/>
              <w:autoSpaceDN w:val="0"/>
              <w:adjustRightInd w:val="0"/>
              <w:spacing w:before="0" w:beforeAutospacing="0" w:after="0" w:afterAutospacing="0" w:line="480" w:lineRule="exact"/>
              <w:ind w:left="0" w:right="0"/>
              <w:rPr>
                <w:rFonts w:hint="eastAsia" w:ascii="宋体" w:hAnsi="宋体" w:eastAsia="Times New Roman" w:cs="Times New Roman"/>
                <w:bCs/>
              </w:rPr>
            </w:pPr>
            <w:r>
              <w:rPr>
                <w:rFonts w:hint="eastAsia" w:ascii="宋体" w:hAnsi="宋体" w:eastAsia="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08" w:type="dxa"/>
            <w:vAlign w:val="center"/>
          </w:tcPr>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r>
              <w:rPr>
                <w:rFonts w:hint="eastAsia" w:ascii="宋体" w:hAnsi="宋体" w:eastAsia="Times New Roman" w:cs="Times New Roman"/>
              </w:rPr>
              <w:t>投标人名称</w:t>
            </w:r>
          </w:p>
          <w:p>
            <w:pPr>
              <w:keepNext w:val="0"/>
              <w:keepLines w:val="0"/>
              <w:suppressLineNumbers w:val="0"/>
              <w:autoSpaceDE w:val="0"/>
              <w:autoSpaceDN w:val="0"/>
              <w:adjustRightInd w:val="0"/>
              <w:spacing w:before="0" w:beforeAutospacing="0" w:after="0" w:afterAutospacing="0" w:line="480" w:lineRule="exact"/>
              <w:ind w:left="0" w:right="0"/>
              <w:rPr>
                <w:rFonts w:hint="eastAsia" w:ascii="宋体" w:hAnsi="宋体" w:eastAsia="Times New Roman" w:cs="Times New Roman"/>
              </w:rPr>
            </w:pPr>
            <w:r>
              <w:rPr>
                <w:rFonts w:hint="eastAsia" w:ascii="宋体" w:hAnsi="宋体" w:eastAsia="Times New Roman" w:cs="Times New Roman"/>
                <w:b/>
              </w:rPr>
              <w:t>（此处填名称并盖章）</w:t>
            </w:r>
          </w:p>
        </w:tc>
        <w:tc>
          <w:tcPr>
            <w:tcW w:w="6498" w:type="dxa"/>
            <w:vAlign w:val="center"/>
          </w:tcPr>
          <w:p>
            <w:pPr>
              <w:keepNext w:val="0"/>
              <w:keepLines w:val="0"/>
              <w:suppressLineNumbers w:val="0"/>
              <w:autoSpaceDE w:val="0"/>
              <w:autoSpaceDN w:val="0"/>
              <w:adjustRightInd w:val="0"/>
              <w:spacing w:before="0" w:beforeAutospacing="0" w:after="0" w:afterAutospacing="0" w:line="480" w:lineRule="exact"/>
              <w:ind w:left="0" w:right="0"/>
              <w:rPr>
                <w:rFonts w:hint="eastAsia" w:ascii="宋体" w:hAnsi="宋体" w:eastAsia="Times New Roman" w:cs="Times New Roman"/>
              </w:rPr>
            </w:pPr>
            <w:r>
              <w:rPr>
                <w:rFonts w:hint="eastAsia" w:ascii="宋体" w:hAnsi="宋体" w:eastAsia="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2808" w:type="dxa"/>
            <w:vAlign w:val="center"/>
          </w:tcPr>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r>
              <w:rPr>
                <w:rFonts w:hint="eastAsia" w:ascii="宋体" w:hAnsi="宋体" w:eastAsia="Times New Roman" w:cs="Times New Roman"/>
              </w:rPr>
              <w:t>投标报价</w:t>
            </w:r>
          </w:p>
        </w:tc>
        <w:tc>
          <w:tcPr>
            <w:tcW w:w="6498" w:type="dxa"/>
            <w:vAlign w:val="center"/>
          </w:tcPr>
          <w:p>
            <w:pPr>
              <w:keepNext w:val="0"/>
              <w:keepLines w:val="0"/>
              <w:suppressLineNumbers w:val="0"/>
              <w:autoSpaceDE w:val="0"/>
              <w:autoSpaceDN w:val="0"/>
              <w:adjustRightInd w:val="0"/>
              <w:spacing w:before="0" w:beforeAutospacing="0" w:after="0" w:afterAutospacing="0" w:line="480" w:lineRule="exact"/>
              <w:ind w:left="0" w:right="0"/>
              <w:rPr>
                <w:rFonts w:hint="eastAsia" w:ascii="宋体" w:hAnsi="宋体" w:eastAsia="Times New Roman" w:cs="Times New Roman"/>
              </w:rPr>
            </w:pPr>
            <w:r>
              <w:rPr>
                <w:rFonts w:hint="eastAsia" w:ascii="宋体" w:hAnsi="宋体" w:eastAsia="Times New Roman" w:cs="Times New Roman"/>
              </w:rPr>
              <w:t xml:space="preserve">   </w:t>
            </w:r>
            <w:r>
              <w:rPr>
                <w:rFonts w:hint="eastAsia" w:ascii="宋体" w:hAnsi="宋体" w:eastAsia="Times New Roman" w:cs="Times New Roman"/>
                <w:u w:val="single"/>
              </w:rPr>
              <w:t xml:space="preserve">          </w:t>
            </w:r>
            <w:r>
              <w:rPr>
                <w:rFonts w:hint="eastAsia" w:ascii="宋体" w:hAnsi="宋体" w:eastAsia="Times New Roman" w:cs="Times New Roma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808" w:type="dxa"/>
            <w:vAlign w:val="center"/>
          </w:tcPr>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r>
              <w:rPr>
                <w:rFonts w:hint="eastAsia" w:ascii="宋体" w:hAnsi="宋体" w:eastAsia="Times New Roman" w:cs="Times New Roman"/>
              </w:rPr>
              <w:t>服务周期</w:t>
            </w:r>
          </w:p>
        </w:tc>
        <w:tc>
          <w:tcPr>
            <w:tcW w:w="6498" w:type="dxa"/>
            <w:vAlign w:val="center"/>
          </w:tcPr>
          <w:p>
            <w:pPr>
              <w:keepNext w:val="0"/>
              <w:keepLines w:val="0"/>
              <w:suppressLineNumbers w:val="0"/>
              <w:autoSpaceDE w:val="0"/>
              <w:autoSpaceDN w:val="0"/>
              <w:adjustRightInd w:val="0"/>
              <w:spacing w:before="0" w:beforeAutospacing="0" w:after="0" w:afterAutospacing="0" w:line="480" w:lineRule="exact"/>
              <w:ind w:left="0" w:right="0" w:firstLine="315" w:firstLineChars="150"/>
              <w:rPr>
                <w:rFonts w:hint="eastAsia" w:ascii="宋体" w:hAnsi="宋体" w:eastAsia="Times New Roman" w:cs="Times New Roman"/>
              </w:rPr>
            </w:pPr>
            <w:r>
              <w:rPr>
                <w:rFonts w:hint="eastAsia" w:ascii="宋体" w:hAnsi="宋体" w:eastAsia="Times New Roman" w:cs="Times New Roman"/>
                <w:u w:val="single"/>
              </w:rPr>
              <w:t xml:space="preserve">  </w:t>
            </w:r>
            <w:r>
              <w:rPr>
                <w:rFonts w:hint="eastAsia" w:ascii="宋体" w:hAnsi="宋体" w:eastAsia="Times New Roman" w:cs="Times New Roman"/>
                <w:u w:val="single"/>
                <w:lang w:val="en-US" w:eastAsia="zh-CN"/>
              </w:rPr>
              <w:t>1</w:t>
            </w:r>
            <w:r>
              <w:rPr>
                <w:rFonts w:hint="eastAsia" w:ascii="宋体" w:hAnsi="宋体" w:eastAsia="Times New Roman" w:cs="Times New Roman"/>
                <w:u w:val="single"/>
              </w:rPr>
              <w:t xml:space="preserve">   </w:t>
            </w:r>
            <w:r>
              <w:rPr>
                <w:rFonts w:hint="eastAsia" w:ascii="宋体" w:hAnsi="宋体" w:eastAsia="Times New Roman" w:cs="Times New Roma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808" w:type="dxa"/>
            <w:vAlign w:val="center"/>
          </w:tcPr>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r>
              <w:rPr>
                <w:rFonts w:hint="eastAsia" w:ascii="宋体" w:hAnsi="宋体" w:eastAsia="Times New Roman" w:cs="Times New Roman"/>
                <w:lang w:val="en-US" w:eastAsia="zh-CN"/>
              </w:rPr>
              <w:t>质量</w:t>
            </w:r>
            <w:r>
              <w:rPr>
                <w:rFonts w:hint="eastAsia" w:ascii="宋体" w:hAnsi="宋体" w:eastAsia="Times New Roman" w:cs="Times New Roman"/>
              </w:rPr>
              <w:t>标准</w:t>
            </w:r>
          </w:p>
        </w:tc>
        <w:tc>
          <w:tcPr>
            <w:tcW w:w="6498" w:type="dxa"/>
            <w:vAlign w:val="center"/>
          </w:tcPr>
          <w:p>
            <w:pPr>
              <w:keepNext w:val="0"/>
              <w:keepLines w:val="0"/>
              <w:suppressLineNumbers w:val="0"/>
              <w:autoSpaceDE w:val="0"/>
              <w:autoSpaceDN w:val="0"/>
              <w:adjustRightInd w:val="0"/>
              <w:spacing w:before="0" w:beforeAutospacing="0" w:after="0" w:afterAutospacing="0" w:line="480" w:lineRule="exact"/>
              <w:ind w:left="0" w:right="0"/>
              <w:rPr>
                <w:rFonts w:hint="eastAsia" w:ascii="宋体" w:hAnsi="宋体" w:eastAsia="Times New Roman" w:cs="Times New Roman"/>
                <w:u w:val="single"/>
              </w:rPr>
            </w:pPr>
            <w:r>
              <w:rPr>
                <w:rFonts w:hint="eastAsia" w:ascii="宋体" w:hAnsi="宋体" w:eastAsia="Times New Roman" w:cs="Times New Roman"/>
                <w:u w:val="single"/>
                <w:lang w:eastAsia="zh-CN"/>
              </w:rPr>
              <w:t>按照当期淇县人民医院排污许可证标准执行</w:t>
            </w:r>
            <w:r>
              <w:rPr>
                <w:rFonts w:hint="eastAsia" w:ascii="宋体" w:hAnsi="宋体" w:eastAsia="Times New Roman" w:cs="Times New Roman"/>
                <w:u w:val="single"/>
              </w:rPr>
              <w:t>。</w:t>
            </w:r>
          </w:p>
          <w:p>
            <w:pPr>
              <w:keepNext w:val="0"/>
              <w:keepLines w:val="0"/>
              <w:suppressLineNumbers w:val="0"/>
              <w:autoSpaceDE w:val="0"/>
              <w:autoSpaceDN w:val="0"/>
              <w:adjustRightInd w:val="0"/>
              <w:spacing w:before="0" w:beforeAutospacing="0" w:after="0" w:afterAutospacing="0" w:line="480" w:lineRule="exact"/>
              <w:ind w:left="0" w:right="0" w:firstLine="315" w:firstLineChars="150"/>
              <w:rPr>
                <w:rFonts w:hint="eastAsia" w:ascii="宋体" w:hAnsi="宋体" w:eastAsia="Times New Roman"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2808" w:type="dxa"/>
            <w:vAlign w:val="center"/>
          </w:tcPr>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p>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r>
              <w:rPr>
                <w:rFonts w:hint="eastAsia" w:ascii="宋体" w:hAnsi="宋体" w:eastAsia="Times New Roman" w:cs="Times New Roman"/>
              </w:rPr>
              <w:t>其他声明</w:t>
            </w:r>
          </w:p>
          <w:p>
            <w:pPr>
              <w:keepNext w:val="0"/>
              <w:keepLines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Times New Roman" w:cs="Times New Roman"/>
              </w:rPr>
            </w:pPr>
          </w:p>
        </w:tc>
        <w:tc>
          <w:tcPr>
            <w:tcW w:w="6498" w:type="dxa"/>
            <w:vAlign w:val="center"/>
          </w:tcPr>
          <w:p>
            <w:pPr>
              <w:keepNext w:val="0"/>
              <w:keepLines w:val="0"/>
              <w:suppressLineNumbers w:val="0"/>
              <w:autoSpaceDE w:val="0"/>
              <w:autoSpaceDN w:val="0"/>
              <w:adjustRightInd w:val="0"/>
              <w:spacing w:before="0" w:beforeAutospacing="0" w:after="0" w:afterAutospacing="0" w:line="480" w:lineRule="exact"/>
              <w:ind w:left="0" w:right="0"/>
              <w:rPr>
                <w:rFonts w:hint="eastAsia" w:ascii="宋体" w:hAnsi="宋体" w:eastAsia="宋体" w:cs="Times New Roman"/>
              </w:rPr>
            </w:pPr>
            <w:r>
              <w:rPr>
                <w:rFonts w:hint="eastAsia" w:ascii="宋体" w:hAnsi="宋体" w:eastAsia="宋体" w:cs="Times New Roman"/>
              </w:rPr>
              <w:t xml:space="preserve"> 完全响应询价文件一切要求</w:t>
            </w:r>
          </w:p>
        </w:tc>
      </w:tr>
    </w:tbl>
    <w:p>
      <w:pPr>
        <w:spacing w:line="360" w:lineRule="exact"/>
        <w:jc w:val="center"/>
        <w:outlineLvl w:val="1"/>
        <w:rPr>
          <w:rFonts w:hint="eastAsia" w:ascii="宋体" w:hAnsi="宋体"/>
        </w:rPr>
      </w:pPr>
      <w:r>
        <w:rPr>
          <w:rFonts w:hint="eastAsia" w:ascii="宋体" w:hAnsi="宋体"/>
        </w:rPr>
        <w:t xml:space="preserve">                                                       </w:t>
      </w:r>
    </w:p>
    <w:p>
      <w:pPr>
        <w:rPr>
          <w:rFonts w:ascii="宋体" w:hAnsi="宋体" w:cs="宋体"/>
          <w:bCs/>
          <w:lang w:val="zh-CN"/>
        </w:rPr>
      </w:pPr>
    </w:p>
    <w:p>
      <w:pPr>
        <w:tabs>
          <w:tab w:val="left" w:pos="5580"/>
        </w:tabs>
        <w:ind w:firstLine="420" w:firstLineChars="200"/>
        <w:jc w:val="center"/>
        <w:rPr>
          <w:rFonts w:ascii="宋体" w:hAnsi="宋体" w:cs="宋体"/>
          <w:bCs/>
          <w:lang w:val="zh-CN"/>
        </w:rPr>
      </w:pPr>
      <w:r>
        <w:rPr>
          <w:rFonts w:ascii="宋体" w:hAnsi="宋体" w:cs="宋体"/>
          <w:bCs/>
          <w:lang w:val="zh-CN"/>
        </w:rPr>
        <w:t xml:space="preserve">  </w:t>
      </w:r>
    </w:p>
    <w:p>
      <w:pPr>
        <w:tabs>
          <w:tab w:val="left" w:pos="945"/>
        </w:tabs>
        <w:adjustRightInd w:val="0"/>
        <w:snapToGrid w:val="0"/>
        <w:spacing w:line="480" w:lineRule="auto"/>
        <w:ind w:firstLine="3465" w:firstLineChars="1650"/>
        <w:rPr>
          <w:rFonts w:ascii="宋体" w:hAnsi="宋体" w:cs="宋体"/>
        </w:rPr>
      </w:pPr>
      <w:r>
        <w:rPr>
          <w:rFonts w:ascii="宋体" w:hAnsi="宋体" w:cs="宋体"/>
          <w:bCs/>
          <w:lang w:val="zh-CN"/>
        </w:rPr>
        <w:t xml:space="preserve">   </w:t>
      </w:r>
      <w:r>
        <w:rPr>
          <w:rFonts w:hint="eastAsia" w:ascii="宋体" w:hAnsi="宋体" w:cs="宋体"/>
        </w:rPr>
        <w:t>法定代表人（签字或盖章）：</w:t>
      </w:r>
    </w:p>
    <w:p>
      <w:pPr>
        <w:tabs>
          <w:tab w:val="left" w:pos="945"/>
        </w:tabs>
        <w:adjustRightInd w:val="0"/>
        <w:snapToGrid w:val="0"/>
        <w:spacing w:line="480" w:lineRule="auto"/>
        <w:ind w:left="420" w:firstLine="3360" w:firstLineChars="1600"/>
        <w:rPr>
          <w:rFonts w:ascii="宋体" w:hAnsi="宋体" w:cs="宋体"/>
        </w:rPr>
      </w:pPr>
      <w:r>
        <w:rPr>
          <w:rFonts w:hint="eastAsia" w:ascii="宋体" w:hAnsi="宋体"/>
          <w:kern w:val="0"/>
        </w:rPr>
        <w:t>供应商名称（加盖公章）：</w:t>
      </w:r>
    </w:p>
    <w:p>
      <w:pPr>
        <w:spacing w:line="480" w:lineRule="auto"/>
        <w:jc w:val="center"/>
        <w:rPr>
          <w:rFonts w:hint="eastAsia" w:ascii="宋体" w:hAnsi="宋体" w:cs="宋体"/>
          <w:b/>
          <w:spacing w:val="10"/>
        </w:rPr>
      </w:pPr>
      <w:r>
        <w:rPr>
          <w:rFonts w:hint="eastAsia" w:ascii="宋体" w:hAnsi="宋体" w:cs="宋体"/>
        </w:rPr>
        <w:t xml:space="preserve">                    年    月      日</w:t>
      </w:r>
    </w:p>
    <w:p>
      <w:pPr>
        <w:jc w:val="center"/>
        <w:rPr>
          <w:rFonts w:hint="eastAsia" w:ascii="宋体" w:hAnsi="宋体" w:cs="宋体"/>
          <w:b/>
          <w:bCs/>
          <w:color w:val="000000"/>
          <w:kern w:val="0"/>
        </w:rPr>
      </w:pPr>
    </w:p>
    <w:p>
      <w:pPr>
        <w:jc w:val="center"/>
        <w:rPr>
          <w:rFonts w:hint="eastAsia" w:ascii="宋体" w:hAnsi="宋体" w:cs="宋体"/>
          <w:b/>
          <w:bCs/>
          <w:color w:val="000000"/>
          <w:kern w:val="0"/>
        </w:rPr>
      </w:pPr>
    </w:p>
    <w:p>
      <w:pPr>
        <w:jc w:val="center"/>
        <w:rPr>
          <w:rFonts w:hint="eastAsia" w:ascii="宋体" w:hAnsi="宋体" w:cs="宋体"/>
          <w:b/>
          <w:bCs/>
          <w:color w:val="000000"/>
          <w:kern w:val="0"/>
        </w:rPr>
      </w:pPr>
    </w:p>
    <w:p>
      <w:pPr>
        <w:jc w:val="center"/>
        <w:rPr>
          <w:rFonts w:hint="eastAsia" w:ascii="宋体" w:hAnsi="宋体" w:cs="宋体"/>
          <w:b/>
          <w:bCs/>
          <w:color w:val="000000"/>
          <w:kern w:val="0"/>
        </w:rPr>
      </w:pPr>
    </w:p>
    <w:p>
      <w:pPr>
        <w:jc w:val="center"/>
        <w:rPr>
          <w:rFonts w:hint="eastAsia" w:ascii="宋体" w:hAnsi="宋体" w:cs="宋体"/>
          <w:b/>
          <w:bCs/>
          <w:color w:val="000000"/>
          <w:kern w:val="0"/>
        </w:rPr>
      </w:pPr>
    </w:p>
    <w:p>
      <w:pPr>
        <w:jc w:val="center"/>
        <w:rPr>
          <w:rFonts w:hint="eastAsia" w:ascii="宋体" w:hAnsi="宋体" w:cs="宋体"/>
          <w:b/>
          <w:bCs/>
          <w:color w:val="000000"/>
          <w:kern w:val="0"/>
        </w:rPr>
      </w:pPr>
    </w:p>
    <w:p>
      <w:pPr>
        <w:spacing w:line="420" w:lineRule="atLeast"/>
        <w:rPr>
          <w:rFonts w:hint="eastAsia" w:ascii="宋体" w:hAnsi="宋体" w:cs="宋体"/>
          <w:b/>
          <w:bCs/>
          <w:color w:val="000000"/>
          <w:kern w:val="0"/>
        </w:rPr>
      </w:pPr>
      <w:r>
        <w:rPr>
          <w:rFonts w:hint="eastAsia" w:ascii="宋体" w:hAnsi="宋体" w:cs="宋体"/>
          <w:b/>
          <w:bCs/>
          <w:color w:val="000000"/>
          <w:kern w:val="0"/>
        </w:rPr>
        <w:t xml:space="preserve">                         </w:t>
      </w:r>
    </w:p>
    <w:p>
      <w:pPr>
        <w:pStyle w:val="2"/>
        <w:rPr>
          <w:rFonts w:hint="eastAsia" w:ascii="宋体" w:hAnsi="宋体" w:cs="宋体"/>
          <w:b/>
          <w:bCs/>
          <w:color w:val="000000"/>
          <w:kern w:val="0"/>
        </w:rPr>
      </w:pPr>
    </w:p>
    <w:p>
      <w:pPr>
        <w:pStyle w:val="5"/>
        <w:rPr>
          <w:rFonts w:hint="eastAsia" w:ascii="宋体" w:hAnsi="宋体" w:cs="宋体"/>
          <w:b/>
          <w:bCs/>
          <w:color w:val="000000"/>
          <w:kern w:val="0"/>
        </w:rPr>
      </w:pPr>
    </w:p>
    <w:p>
      <w:pPr>
        <w:pStyle w:val="5"/>
        <w:rPr>
          <w:rFonts w:hint="eastAsia" w:ascii="宋体" w:hAnsi="宋体" w:cs="宋体"/>
          <w:b/>
          <w:bCs/>
          <w:color w:val="000000"/>
          <w:kern w:val="0"/>
        </w:rPr>
      </w:pPr>
    </w:p>
    <w:p>
      <w:pPr>
        <w:spacing w:line="420" w:lineRule="atLeast"/>
        <w:ind w:firstLine="515"/>
        <w:rPr>
          <w:rFonts w:ascii="宋体" w:hAnsi="宋体" w:cs="宋体"/>
          <w:b/>
          <w:bCs/>
          <w:color w:val="000000"/>
          <w:kern w:val="0"/>
        </w:rPr>
      </w:pPr>
    </w:p>
    <w:p>
      <w:pPr>
        <w:spacing w:before="156" w:beforeLines="50" w:after="156" w:afterLines="50"/>
        <w:jc w:val="center"/>
        <w:outlineLvl w:val="1"/>
        <w:rPr>
          <w:rFonts w:hint="eastAsia" w:ascii="宋体" w:hAnsi="宋体"/>
          <w:b/>
          <w:bCs/>
        </w:rPr>
      </w:pPr>
      <w:r>
        <w:rPr>
          <w:rFonts w:hint="eastAsia" w:ascii="宋体" w:hAnsi="宋体" w:cs="宋体"/>
          <w:b/>
          <w:bCs/>
          <w:color w:val="000000"/>
          <w:kern w:val="0"/>
        </w:rPr>
        <w:t>五：服务承诺书</w:t>
      </w:r>
    </w:p>
    <w:p>
      <w:pPr>
        <w:ind w:firstLine="4200" w:firstLineChars="2000"/>
        <w:jc w:val="left"/>
        <w:rPr>
          <w:rFonts w:hint="eastAsia" w:ascii="宋体" w:hAnsi="宋体" w:cs="宋体"/>
          <w:kern w:val="0"/>
          <w:lang w:val="en-US" w:eastAsia="zh-CN"/>
        </w:rPr>
      </w:pPr>
    </w:p>
    <w:p>
      <w:pPr>
        <w:ind w:firstLine="4200" w:firstLineChars="2000"/>
        <w:jc w:val="left"/>
        <w:rPr>
          <w:rFonts w:hint="eastAsia" w:ascii="宋体" w:hAnsi="宋体" w:cs="宋体"/>
          <w:kern w:val="0"/>
          <w:lang w:val="en-US" w:eastAsia="zh-CN"/>
        </w:rPr>
      </w:pPr>
    </w:p>
    <w:p>
      <w:pPr>
        <w:ind w:firstLine="4200" w:firstLineChars="2000"/>
        <w:jc w:val="left"/>
        <w:rPr>
          <w:rFonts w:hint="eastAsia" w:ascii="宋体" w:hAnsi="宋体" w:cs="宋体"/>
          <w:kern w:val="0"/>
          <w:lang w:val="en-US" w:eastAsia="zh-CN"/>
        </w:rPr>
      </w:pPr>
    </w:p>
    <w:p>
      <w:pPr>
        <w:ind w:firstLine="4200" w:firstLineChars="2000"/>
        <w:jc w:val="left"/>
        <w:rPr>
          <w:rFonts w:hint="eastAsia" w:ascii="宋体" w:hAnsi="宋体" w:eastAsia="宋体" w:cs="宋体"/>
          <w:kern w:val="0"/>
          <w:lang w:val="en-US" w:eastAsia="zh-CN"/>
        </w:rPr>
      </w:pPr>
      <w:r>
        <w:rPr>
          <w:rFonts w:hint="eastAsia" w:ascii="宋体" w:hAnsi="宋体" w:cs="宋体"/>
          <w:kern w:val="0"/>
          <w:lang w:val="en-US" w:eastAsia="zh-CN"/>
        </w:rPr>
        <w:t>（格式自拟）</w:t>
      </w: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hint="eastAsia" w:ascii="宋体" w:hAnsi="宋体" w:cs="宋体"/>
          <w:sz w:val="24"/>
        </w:rPr>
      </w:pPr>
    </w:p>
    <w:p>
      <w:pPr>
        <w:tabs>
          <w:tab w:val="left" w:pos="945"/>
        </w:tabs>
        <w:adjustRightInd w:val="0"/>
        <w:snapToGrid w:val="0"/>
        <w:spacing w:line="480" w:lineRule="auto"/>
        <w:ind w:firstLine="4320" w:firstLineChars="1800"/>
        <w:rPr>
          <w:rFonts w:ascii="宋体" w:hAnsi="宋体" w:cs="宋体"/>
          <w:sz w:val="24"/>
        </w:rPr>
      </w:pPr>
      <w:r>
        <w:rPr>
          <w:rFonts w:hint="eastAsia" w:ascii="宋体" w:hAnsi="宋体" w:cs="宋体"/>
          <w:sz w:val="24"/>
        </w:rPr>
        <w:t>法定代表人（签字或盖章）：</w:t>
      </w:r>
    </w:p>
    <w:p>
      <w:pPr>
        <w:tabs>
          <w:tab w:val="left" w:pos="945"/>
        </w:tabs>
        <w:adjustRightInd w:val="0"/>
        <w:snapToGrid w:val="0"/>
        <w:spacing w:line="480" w:lineRule="auto"/>
        <w:ind w:left="420" w:firstLine="3840" w:firstLineChars="1600"/>
        <w:rPr>
          <w:rFonts w:ascii="宋体" w:hAnsi="宋体" w:cs="宋体"/>
          <w:sz w:val="24"/>
        </w:rPr>
      </w:pPr>
      <w:r>
        <w:rPr>
          <w:rFonts w:hint="eastAsia" w:ascii="宋体" w:hAnsi="宋体"/>
          <w:kern w:val="0"/>
          <w:sz w:val="24"/>
        </w:rPr>
        <w:t>供应商名称（加盖公章）：</w:t>
      </w:r>
    </w:p>
    <w:p>
      <w:pPr>
        <w:spacing w:line="480" w:lineRule="auto"/>
        <w:jc w:val="center"/>
        <w:rPr>
          <w:rFonts w:hint="eastAsia" w:ascii="宋体" w:hAnsi="宋体" w:cs="宋体"/>
          <w:b/>
          <w:spacing w:val="10"/>
          <w:sz w:val="24"/>
        </w:rPr>
      </w:pPr>
      <w:r>
        <w:rPr>
          <w:rFonts w:hint="eastAsia" w:ascii="宋体" w:hAnsi="宋体" w:cs="宋体"/>
          <w:sz w:val="24"/>
        </w:rPr>
        <w:t xml:space="preserve">                    年    月      日</w:t>
      </w:r>
    </w:p>
    <w:p>
      <w:pPr>
        <w:jc w:val="left"/>
        <w:rPr>
          <w:rFonts w:ascii="宋体" w:hAnsi="宋体"/>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p>
    <w:p>
      <w:pPr>
        <w:jc w:val="center"/>
        <w:rPr>
          <w:rFonts w:hint="eastAsia" w:ascii="宋体" w:hAnsi="宋体" w:cs="宋体"/>
          <w:b/>
          <w:bCs/>
        </w:rPr>
      </w:pPr>
      <w:r>
        <w:rPr>
          <w:rFonts w:hint="eastAsia" w:ascii="宋体" w:hAnsi="宋体" w:cs="宋体"/>
          <w:b/>
          <w:bCs/>
        </w:rPr>
        <w:t>八、资格审查材料</w:t>
      </w:r>
    </w:p>
    <w:p>
      <w:pPr>
        <w:pStyle w:val="17"/>
        <w:spacing w:line="240" w:lineRule="auto"/>
        <w:ind w:firstLine="720" w:firstLineChars="300"/>
        <w:jc w:val="both"/>
        <w:rPr>
          <w:rFonts w:hint="eastAsia"/>
          <w:color w:val="000000"/>
        </w:rPr>
      </w:pPr>
      <w:r>
        <w:rPr>
          <w:rFonts w:hint="eastAsia"/>
          <w:color w:val="000000"/>
        </w:rPr>
        <w:t>（1）单位营业执照；（三证合一的营业执照）</w:t>
      </w:r>
    </w:p>
    <w:p>
      <w:pPr>
        <w:pStyle w:val="17"/>
        <w:spacing w:line="240" w:lineRule="auto"/>
        <w:ind w:firstLine="720" w:firstLineChars="300"/>
        <w:jc w:val="both"/>
        <w:rPr>
          <w:rFonts w:hint="eastAsia"/>
        </w:rPr>
      </w:pPr>
      <w:r>
        <w:rPr>
          <w:rFonts w:hint="eastAsia"/>
          <w:color w:val="000000"/>
        </w:rPr>
        <w:t>（2）</w:t>
      </w:r>
      <w:r>
        <w:rPr>
          <w:rFonts w:hint="eastAsia" w:ascii="宋体" w:hAnsi="宋体" w:cs="宋体"/>
          <w:bCs/>
          <w:sz w:val="24"/>
          <w:lang w:val="en-US" w:eastAsia="zh-CN"/>
        </w:rPr>
        <w:t>资格</w:t>
      </w:r>
      <w:r>
        <w:rPr>
          <w:rFonts w:hint="eastAsia" w:ascii="宋体" w:hAnsi="宋体" w:cs="宋体"/>
          <w:bCs/>
          <w:sz w:val="24"/>
        </w:rPr>
        <w:t>要求：</w:t>
      </w:r>
      <w:r>
        <w:rPr>
          <w:rFonts w:hint="eastAsia" w:ascii="宋体" w:hAnsi="宋体" w:cs="宋体"/>
          <w:bCs/>
          <w:color w:val="121212"/>
          <w:sz w:val="24"/>
        </w:rPr>
        <w:t>投标人</w:t>
      </w:r>
      <w:r>
        <w:rPr>
          <w:rFonts w:hint="eastAsia" w:ascii="宋体" w:hAnsi="宋体" w:cs="宋体"/>
          <w:bCs/>
          <w:color w:val="121212"/>
          <w:sz w:val="24"/>
          <w:lang w:val="en-US" w:eastAsia="zh-CN"/>
        </w:rPr>
        <w:t>拟派本项目负责人</w:t>
      </w:r>
      <w:r>
        <w:rPr>
          <w:rFonts w:hint="eastAsia" w:ascii="宋体" w:hAnsi="宋体" w:cs="宋体"/>
          <w:bCs/>
          <w:color w:val="121212"/>
          <w:sz w:val="24"/>
          <w:lang w:eastAsia="zh-CN"/>
        </w:rPr>
        <w:t>需具备政府职能部门颁发的污水处理</w:t>
      </w:r>
      <w:r>
        <w:rPr>
          <w:rFonts w:hint="eastAsia" w:ascii="宋体" w:hAnsi="宋体" w:cs="宋体"/>
          <w:bCs/>
          <w:color w:val="121212"/>
          <w:sz w:val="24"/>
          <w:lang w:val="en-US" w:eastAsia="zh-CN"/>
        </w:rPr>
        <w:t>资格</w:t>
      </w:r>
      <w:r>
        <w:rPr>
          <w:rFonts w:hint="eastAsia" w:ascii="宋体" w:hAnsi="宋体" w:cs="宋体"/>
          <w:bCs/>
          <w:color w:val="121212"/>
          <w:sz w:val="24"/>
          <w:lang w:eastAsia="zh-CN"/>
        </w:rPr>
        <w:t>证书</w:t>
      </w:r>
      <w:r>
        <w:rPr>
          <w:rFonts w:hint="eastAsia"/>
        </w:rPr>
        <w:t>；</w:t>
      </w:r>
    </w:p>
    <w:p>
      <w:pPr>
        <w:pageBreakBefore w:val="0"/>
        <w:kinsoku/>
        <w:wordWrap/>
        <w:overflowPunct/>
        <w:topLinePunct w:val="0"/>
        <w:autoSpaceDE/>
        <w:autoSpaceDN/>
        <w:bidi w:val="0"/>
        <w:adjustRightInd/>
        <w:spacing w:line="240" w:lineRule="auto"/>
        <w:ind w:firstLine="420" w:firstLineChars="200"/>
        <w:jc w:val="both"/>
        <w:textAlignment w:val="auto"/>
        <w:outlineLvl w:val="9"/>
        <w:rPr>
          <w:rFonts w:hint="eastAsia" w:ascii="宋体" w:hAnsi="宋体" w:eastAsia="宋体" w:cs="宋体"/>
          <w:sz w:val="24"/>
          <w:szCs w:val="24"/>
        </w:rPr>
      </w:pPr>
      <w:r>
        <w:rPr>
          <w:rFonts w:hint="eastAsia" w:ascii="宋体" w:hAnsi="宋体" w:cs="宋体"/>
          <w:color w:val="000000"/>
        </w:rPr>
        <w:t xml:space="preserve"> </w:t>
      </w:r>
      <w:r>
        <w:rPr>
          <w:rFonts w:hint="eastAsia" w:ascii="宋体" w:hAnsi="宋体"/>
        </w:rPr>
        <w:t xml:space="preserve">  </w:t>
      </w:r>
      <w:r>
        <w:rPr>
          <w:rFonts w:hint="eastAsia" w:ascii="宋体" w:hAnsi="宋体"/>
          <w:sz w:val="24"/>
          <w:szCs w:val="32"/>
          <w:lang w:eastAsia="zh-CN"/>
        </w:rPr>
        <w:t>（</w:t>
      </w:r>
      <w:r>
        <w:rPr>
          <w:rFonts w:hint="eastAsia" w:ascii="宋体" w:hAnsi="宋体"/>
          <w:sz w:val="24"/>
          <w:szCs w:val="32"/>
          <w:lang w:val="en-US" w:eastAsia="zh-CN"/>
        </w:rPr>
        <w:t>3</w:t>
      </w:r>
      <w:r>
        <w:rPr>
          <w:rFonts w:hint="eastAsia" w:ascii="宋体" w:hAnsi="宋体"/>
          <w:sz w:val="24"/>
          <w:szCs w:val="32"/>
          <w:lang w:eastAsia="zh-CN"/>
        </w:rPr>
        <w:t>）</w:t>
      </w:r>
      <w:r>
        <w:rPr>
          <w:rFonts w:hint="eastAsia" w:ascii="宋体" w:hAnsi="宋体" w:eastAsia="宋体" w:cs="宋体"/>
          <w:sz w:val="24"/>
          <w:szCs w:val="24"/>
        </w:rPr>
        <w:t>具有良好的商业信誉和健全的财务会计制度（</w:t>
      </w:r>
      <w:r>
        <w:rPr>
          <w:rFonts w:hint="eastAsia" w:ascii="宋体" w:hAnsi="宋体" w:cs="宋体"/>
          <w:sz w:val="24"/>
          <w:szCs w:val="24"/>
          <w:lang w:eastAsia="zh-CN"/>
        </w:rPr>
        <w:t>需提供承诺书，格式自拟</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720" w:firstLineChars="3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720" w:firstLineChars="300"/>
        <w:jc w:val="both"/>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spacing w:line="360" w:lineRule="auto"/>
        <w:ind w:firstLine="720" w:firstLineChars="300"/>
        <w:jc w:val="both"/>
        <w:rPr>
          <w:rFonts w:hint="eastAsia" w:ascii="宋体" w:hAnsi="宋体" w:cs="宋体"/>
          <w:bCs/>
          <w:sz w:val="24"/>
        </w:rPr>
      </w:pPr>
      <w:r>
        <w:rPr>
          <w:rFonts w:hint="eastAsia" w:ascii="宋体" w:hAnsi="宋体" w:cs="宋体"/>
          <w:sz w:val="24"/>
          <w:szCs w:val="24"/>
          <w:lang w:val="en-US" w:eastAsia="zh-CN"/>
        </w:rPr>
        <w:t>（6）</w:t>
      </w:r>
      <w:r>
        <w:rPr>
          <w:rFonts w:hint="eastAsia" w:ascii="宋体" w:hAnsi="宋体" w:eastAsia="宋体" w:cs="宋体"/>
          <w:sz w:val="24"/>
          <w:szCs w:val="24"/>
        </w:rPr>
        <w:t>参加政府采购活动前3年内，在经营活动中没有重大违法记录的书面声明（需提供承诺书，格式自拟）</w:t>
      </w:r>
    </w:p>
    <w:p>
      <w:pPr>
        <w:spacing w:line="360" w:lineRule="auto"/>
        <w:ind w:firstLine="720" w:firstLineChars="300"/>
        <w:jc w:val="both"/>
        <w:rPr>
          <w:rFonts w:hint="eastAsia" w:ascii="宋体" w:hAnsi="宋体" w:eastAsia="宋体" w:cs="宋体"/>
          <w:sz w:val="24"/>
          <w:lang w:eastAsia="zh-CN"/>
        </w:rPr>
      </w:pPr>
      <w:r>
        <w:rPr>
          <w:rFonts w:hint="eastAsia" w:ascii="宋体" w:hAnsi="宋体" w:cs="宋体"/>
          <w:sz w:val="24"/>
          <w:lang w:val="en-US" w:eastAsia="zh-CN"/>
        </w:rPr>
        <w:t>（7）</w:t>
      </w:r>
      <w:r>
        <w:rPr>
          <w:rFonts w:hint="eastAsia" w:ascii="宋体" w:hAnsi="宋体" w:cs="宋体"/>
          <w:sz w:val="24"/>
        </w:rPr>
        <w:t>投标人被列入</w:t>
      </w:r>
      <w:r>
        <w:rPr>
          <w:rFonts w:hint="eastAsia" w:ascii="宋体" w:hAnsi="宋体" w:cs="宋体"/>
          <w:sz w:val="24"/>
          <w:lang w:eastAsia="zh-CN"/>
        </w:rPr>
        <w:t>“信用中国”(http://www.creditchina.gov.cn/)失信被执行人、重 大税收违法失信主体、“中国政府采购网”  (www.ccgp.gov.cn)政府采购严重违法失信行为记录名单的企业，拒绝参与本项目投标活动</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lang w:val="en-US" w:eastAsia="zh-CN"/>
        </w:rPr>
        <w:t>承诺书</w:t>
      </w:r>
      <w:r>
        <w:rPr>
          <w:rFonts w:hint="eastAsia" w:ascii="宋体" w:hAnsi="宋体" w:cs="宋体"/>
          <w:sz w:val="24"/>
          <w:lang w:eastAsia="zh-CN"/>
        </w:rPr>
        <w:t>）</w:t>
      </w:r>
    </w:p>
    <w:p>
      <w:pPr>
        <w:rPr>
          <w:rFonts w:ascii="宋体" w:hAnsi="宋体"/>
        </w:rPr>
      </w:pPr>
    </w:p>
    <w:p>
      <w:pPr>
        <w:tabs>
          <w:tab w:val="left" w:pos="945"/>
        </w:tabs>
        <w:adjustRightInd w:val="0"/>
        <w:snapToGrid w:val="0"/>
        <w:spacing w:line="480" w:lineRule="auto"/>
        <w:ind w:firstLine="3465" w:firstLineChars="1650"/>
        <w:rPr>
          <w:rFonts w:ascii="宋体" w:hAnsi="宋体" w:cs="宋体"/>
        </w:rPr>
      </w:pPr>
      <w:r>
        <w:rPr>
          <w:rFonts w:hint="eastAsia" w:ascii="宋体" w:hAnsi="宋体" w:cs="宋体"/>
        </w:rPr>
        <w:t>法定代表人（签字或盖章）：</w:t>
      </w:r>
    </w:p>
    <w:p>
      <w:pPr>
        <w:tabs>
          <w:tab w:val="left" w:pos="945"/>
        </w:tabs>
        <w:adjustRightInd w:val="0"/>
        <w:snapToGrid w:val="0"/>
        <w:spacing w:line="480" w:lineRule="auto"/>
        <w:ind w:left="420" w:firstLine="3150" w:firstLineChars="1500"/>
        <w:rPr>
          <w:rFonts w:ascii="宋体" w:hAnsi="宋体" w:cs="宋体"/>
        </w:rPr>
      </w:pPr>
      <w:r>
        <w:rPr>
          <w:rFonts w:hint="eastAsia" w:ascii="宋体" w:hAnsi="宋体"/>
          <w:kern w:val="0"/>
        </w:rPr>
        <w:t>供应商名称（加盖公章）：</w:t>
      </w:r>
    </w:p>
    <w:p>
      <w:pPr>
        <w:spacing w:line="480" w:lineRule="auto"/>
        <w:jc w:val="center"/>
        <w:rPr>
          <w:rFonts w:hint="eastAsia" w:ascii="宋体" w:hAnsi="宋体" w:cs="宋体"/>
          <w:b/>
          <w:spacing w:val="10"/>
        </w:rPr>
      </w:pPr>
      <w:r>
        <w:rPr>
          <w:rFonts w:hint="eastAsia" w:ascii="宋体" w:hAnsi="宋体" w:cs="宋体"/>
        </w:rPr>
        <w:t xml:space="preserve">                    年    月      日</w:t>
      </w:r>
    </w:p>
    <w:p>
      <w:pPr>
        <w:spacing w:line="400" w:lineRule="atLeast"/>
        <w:rPr>
          <w:rFonts w:hint="eastAsia" w:ascii="宋体" w:hAnsi="宋体" w:cs="宋体"/>
          <w:b/>
          <w:bCs/>
          <w:color w:val="000000"/>
          <w:kern w:val="0"/>
        </w:rPr>
      </w:pPr>
      <w:r>
        <w:rPr>
          <w:rFonts w:hint="eastAsia" w:ascii="宋体" w:hAnsi="宋体" w:cs="宋体"/>
          <w:b/>
          <w:bCs/>
          <w:color w:val="000000"/>
          <w:kern w:val="0"/>
        </w:rPr>
        <w:t xml:space="preserve">               </w:t>
      </w:r>
    </w:p>
    <w:p>
      <w:pPr>
        <w:spacing w:line="400" w:lineRule="atLeast"/>
        <w:rPr>
          <w:rFonts w:hint="eastAsia" w:ascii="宋体" w:hAnsi="宋体" w:cs="宋体"/>
          <w:b/>
          <w:bCs/>
          <w:color w:val="000000"/>
          <w:kern w:val="0"/>
        </w:rPr>
      </w:pPr>
    </w:p>
    <w:p>
      <w:pPr>
        <w:spacing w:line="400" w:lineRule="atLeast"/>
        <w:rPr>
          <w:rFonts w:hint="eastAsia" w:ascii="宋体" w:hAnsi="宋体" w:cs="宋体"/>
          <w:b/>
          <w:bCs/>
          <w:color w:val="000000"/>
          <w:kern w:val="0"/>
        </w:rPr>
      </w:pPr>
    </w:p>
    <w:p>
      <w:pPr>
        <w:spacing w:line="400" w:lineRule="atLeast"/>
        <w:rPr>
          <w:rFonts w:hint="eastAsia" w:ascii="宋体" w:hAnsi="宋体" w:cs="宋体"/>
          <w:b/>
          <w:bCs/>
          <w:color w:val="000000"/>
          <w:kern w:val="0"/>
        </w:rPr>
      </w:pPr>
    </w:p>
    <w:p>
      <w:pPr>
        <w:spacing w:line="400" w:lineRule="atLeast"/>
        <w:rPr>
          <w:rFonts w:hint="eastAsia" w:ascii="宋体" w:hAnsi="宋体" w:cs="宋体"/>
          <w:b/>
          <w:bCs/>
          <w:color w:val="000000"/>
          <w:kern w:val="0"/>
        </w:rPr>
      </w:pPr>
    </w:p>
    <w:p>
      <w:pPr>
        <w:spacing w:line="400" w:lineRule="atLeast"/>
        <w:rPr>
          <w:rFonts w:hint="eastAsia" w:ascii="宋体" w:hAnsi="宋体" w:cs="宋体"/>
          <w:b/>
          <w:bCs/>
          <w:color w:val="000000"/>
          <w:kern w:val="0"/>
        </w:rPr>
      </w:pPr>
    </w:p>
    <w:p>
      <w:pPr>
        <w:spacing w:line="400" w:lineRule="atLeast"/>
        <w:rPr>
          <w:rFonts w:hint="eastAsia" w:ascii="宋体" w:hAnsi="宋体" w:cs="宋体"/>
          <w:b/>
          <w:bCs/>
          <w:color w:val="000000"/>
          <w:kern w:val="0"/>
        </w:rPr>
      </w:pPr>
    </w:p>
    <w:p>
      <w:pPr>
        <w:spacing w:line="400" w:lineRule="atLeast"/>
        <w:ind w:firstLine="2741" w:firstLineChars="1300"/>
        <w:rPr>
          <w:rFonts w:hint="eastAsia" w:ascii="宋体" w:hAnsi="宋体" w:cs="宋体"/>
          <w:b/>
          <w:bCs/>
          <w:color w:val="000000"/>
          <w:kern w:val="0"/>
        </w:rPr>
      </w:pPr>
      <w:r>
        <w:rPr>
          <w:rFonts w:hint="eastAsia" w:ascii="宋体" w:hAnsi="宋体" w:cs="宋体"/>
          <w:b/>
          <w:bCs/>
          <w:color w:val="000000"/>
          <w:kern w:val="0"/>
        </w:rPr>
        <w:t>九：询价 供应商认为应提交的其他资料</w:t>
      </w:r>
    </w:p>
    <w:p>
      <w:pPr>
        <w:jc w:val="left"/>
        <w:rPr>
          <w:rFonts w:hint="eastAsia"/>
        </w:rPr>
      </w:pPr>
      <w:r>
        <w:rPr>
          <w:rFonts w:ascii="宋体" w:hAnsi="宋体" w:cs="宋体"/>
          <w:b/>
          <w:bCs/>
          <w:color w:val="000000"/>
          <w:kern w:val="0"/>
        </w:rPr>
        <w:br w:type="page"/>
      </w:r>
    </w:p>
    <w:p>
      <w:pPr>
        <w:tabs>
          <w:tab w:val="left" w:pos="840"/>
        </w:tabs>
        <w:spacing w:line="460" w:lineRule="exact"/>
        <w:ind w:firstLine="883" w:firstLineChars="200"/>
        <w:jc w:val="center"/>
        <w:rPr>
          <w:rFonts w:hint="eastAsia"/>
          <w:b/>
          <w:sz w:val="44"/>
          <w:szCs w:val="44"/>
        </w:rPr>
      </w:pPr>
    </w:p>
    <w:p>
      <w:pPr>
        <w:tabs>
          <w:tab w:val="left" w:pos="840"/>
        </w:tabs>
        <w:spacing w:line="460" w:lineRule="exact"/>
        <w:jc w:val="center"/>
        <w:rPr>
          <w:rFonts w:hint="eastAsia" w:ascii="宋体" w:hAnsi="宋体" w:cs="宋体"/>
          <w:sz w:val="24"/>
        </w:rPr>
      </w:pPr>
      <w:r>
        <w:rPr>
          <w:rFonts w:hint="eastAsia" w:ascii="宋体" w:hAnsi="宋体"/>
          <w:b/>
          <w:sz w:val="24"/>
        </w:rPr>
        <w:t>第五章   合同条款及格式（仅供参考）</w:t>
      </w:r>
    </w:p>
    <w:p>
      <w:pPr>
        <w:spacing w:line="360" w:lineRule="auto"/>
        <w:rPr>
          <w:rFonts w:hint="eastAsia" w:ascii="宋体" w:hAnsi="宋体" w:cs="宋体"/>
          <w:b/>
          <w:sz w:val="24"/>
        </w:rPr>
      </w:pPr>
      <w:r>
        <w:rPr>
          <w:rFonts w:hint="eastAsia" w:ascii="宋体" w:hAnsi="宋体" w:cs="宋体"/>
          <w:b/>
          <w:sz w:val="24"/>
        </w:rPr>
        <w:t xml:space="preserve">                     </w:t>
      </w:r>
    </w:p>
    <w:p>
      <w:pPr>
        <w:rPr>
          <w:rFonts w:hint="eastAsia"/>
          <w:sz w:val="28"/>
          <w:szCs w:val="28"/>
          <w:lang w:eastAsia="zh-CN"/>
        </w:rPr>
      </w:pPr>
      <w:r>
        <w:rPr>
          <w:rFonts w:hint="eastAsia"/>
          <w:sz w:val="28"/>
          <w:szCs w:val="28"/>
          <w:lang w:eastAsia="zh-CN"/>
        </w:rPr>
        <w:t>甲方：淇县人民医院</w:t>
      </w:r>
    </w:p>
    <w:p>
      <w:pPr>
        <w:rPr>
          <w:rFonts w:hint="eastAsia"/>
          <w:sz w:val="28"/>
          <w:szCs w:val="28"/>
          <w:lang w:eastAsia="zh-CN"/>
        </w:rPr>
      </w:pPr>
      <w:r>
        <w:rPr>
          <w:rFonts w:hint="eastAsia"/>
          <w:sz w:val="28"/>
          <w:szCs w:val="28"/>
          <w:lang w:eastAsia="zh-CN"/>
        </w:rPr>
        <w:t>乙方：</w:t>
      </w:r>
    </w:p>
    <w:p>
      <w:pPr>
        <w:ind w:firstLine="840" w:firstLineChars="300"/>
        <w:rPr>
          <w:rFonts w:hint="eastAsia"/>
          <w:sz w:val="28"/>
          <w:szCs w:val="28"/>
          <w:lang w:val="en-US" w:eastAsia="zh-CN"/>
        </w:rPr>
      </w:pPr>
      <w:r>
        <w:rPr>
          <w:rFonts w:hint="eastAsia"/>
          <w:sz w:val="28"/>
          <w:szCs w:val="28"/>
          <w:lang w:val="en-US" w:eastAsia="zh-CN"/>
        </w:rPr>
        <w:t>经过甲、乙双方平等协商，乙方向甲方提供污水处理运营服务项目，甲乙双方达成如下协议：</w:t>
      </w:r>
    </w:p>
    <w:p>
      <w:pPr>
        <w:numPr>
          <w:ilvl w:val="0"/>
          <w:numId w:val="0"/>
        </w:numPr>
        <w:ind w:firstLine="560" w:firstLineChars="200"/>
        <w:rPr>
          <w:rFonts w:hint="eastAsia"/>
          <w:sz w:val="28"/>
          <w:szCs w:val="28"/>
          <w:lang w:val="en-US" w:eastAsia="zh-CN"/>
        </w:rPr>
      </w:pPr>
      <w:r>
        <w:rPr>
          <w:rFonts w:hint="eastAsia"/>
          <w:sz w:val="28"/>
          <w:szCs w:val="28"/>
          <w:lang w:val="en-US" w:eastAsia="zh-CN"/>
        </w:rPr>
        <w:t>一、双方约定：</w:t>
      </w:r>
    </w:p>
    <w:p>
      <w:pPr>
        <w:numPr>
          <w:ilvl w:val="0"/>
          <w:numId w:val="0"/>
        </w:numPr>
        <w:ind w:firstLine="560" w:firstLineChars="200"/>
        <w:rPr>
          <w:rFonts w:hint="eastAsia"/>
          <w:sz w:val="28"/>
          <w:szCs w:val="28"/>
          <w:lang w:val="en-US" w:eastAsia="zh-CN"/>
        </w:rPr>
      </w:pPr>
      <w:r>
        <w:rPr>
          <w:rFonts w:hint="eastAsia"/>
          <w:sz w:val="28"/>
          <w:szCs w:val="28"/>
          <w:lang w:val="en-US" w:eastAsia="zh-CN"/>
        </w:rPr>
        <w:t>1、甲方提供水、电、路等基础运营条件，负责电费，新购设备及原设备维修、设备与设施改造、缴纳污水处理费，第三方在线运维费及合作期间新产生的收费项目等。</w:t>
      </w:r>
    </w:p>
    <w:p>
      <w:pPr>
        <w:numPr>
          <w:ilvl w:val="0"/>
          <w:numId w:val="0"/>
        </w:numPr>
        <w:ind w:left="420" w:leftChars="0"/>
        <w:rPr>
          <w:rFonts w:hint="eastAsia"/>
          <w:sz w:val="28"/>
          <w:szCs w:val="28"/>
          <w:lang w:val="en-US" w:eastAsia="zh-CN"/>
        </w:rPr>
      </w:pPr>
      <w:r>
        <w:rPr>
          <w:rFonts w:hint="eastAsia"/>
          <w:sz w:val="28"/>
          <w:szCs w:val="28"/>
          <w:lang w:val="en-US" w:eastAsia="zh-CN"/>
        </w:rPr>
        <w:t>2、乙方提供技术服务及污水处理服务，负责污水站运营，设备设施维护及药品购买与使用，确保出水达标排放，</w:t>
      </w:r>
    </w:p>
    <w:p>
      <w:pPr>
        <w:numPr>
          <w:ilvl w:val="0"/>
          <w:numId w:val="0"/>
        </w:numPr>
        <w:ind w:left="420" w:leftChars="0"/>
        <w:rPr>
          <w:rFonts w:hint="eastAsia"/>
          <w:sz w:val="28"/>
          <w:szCs w:val="28"/>
          <w:lang w:val="en-US" w:eastAsia="zh-CN"/>
        </w:rPr>
      </w:pPr>
      <w:r>
        <w:rPr>
          <w:rFonts w:hint="eastAsia"/>
          <w:sz w:val="28"/>
          <w:szCs w:val="28"/>
          <w:lang w:val="en-US" w:eastAsia="zh-CN"/>
        </w:rPr>
        <w:t>3、污水处理站达标排放标准：COD250mg/L、氨氮30mg/L、PH值6---9以在线数据日均值合格为标准。</w:t>
      </w:r>
    </w:p>
    <w:p>
      <w:pPr>
        <w:numPr>
          <w:ilvl w:val="0"/>
          <w:numId w:val="0"/>
        </w:numPr>
        <w:ind w:left="420" w:leftChars="0"/>
        <w:rPr>
          <w:rFonts w:hint="eastAsia"/>
          <w:sz w:val="28"/>
          <w:szCs w:val="28"/>
          <w:lang w:val="en-US" w:eastAsia="zh-CN"/>
        </w:rPr>
      </w:pPr>
      <w:r>
        <w:rPr>
          <w:rFonts w:hint="eastAsia"/>
          <w:sz w:val="28"/>
          <w:szCs w:val="28"/>
          <w:lang w:val="en-US" w:eastAsia="zh-CN"/>
        </w:rPr>
        <w:t>4、双方合同履行期间如因乙方责任造成污水处理排放超过标准，出现环保罚款，乙方承担责任。</w:t>
      </w:r>
    </w:p>
    <w:p>
      <w:pPr>
        <w:numPr>
          <w:ilvl w:val="0"/>
          <w:numId w:val="0"/>
        </w:numPr>
        <w:ind w:left="420" w:leftChars="0"/>
        <w:rPr>
          <w:rFonts w:hint="eastAsia"/>
          <w:sz w:val="28"/>
          <w:szCs w:val="28"/>
          <w:lang w:val="en-US" w:eastAsia="zh-CN"/>
        </w:rPr>
      </w:pPr>
      <w:r>
        <w:rPr>
          <w:rFonts w:hint="eastAsia"/>
          <w:sz w:val="28"/>
          <w:szCs w:val="28"/>
          <w:lang w:val="en-US" w:eastAsia="zh-CN"/>
        </w:rPr>
        <w:t>5、甲方污水排放标准提高或增加服务项目：如脱泥脱氮除磷或提高运营标准需相应增加乙方服务费用。</w:t>
      </w:r>
    </w:p>
    <w:p>
      <w:pPr>
        <w:numPr>
          <w:ilvl w:val="0"/>
          <w:numId w:val="0"/>
        </w:numPr>
        <w:ind w:left="420" w:leftChars="0"/>
        <w:rPr>
          <w:rFonts w:hint="eastAsia"/>
          <w:sz w:val="28"/>
          <w:szCs w:val="28"/>
          <w:lang w:val="en-US" w:eastAsia="zh-CN"/>
        </w:rPr>
      </w:pPr>
      <w:r>
        <w:rPr>
          <w:rFonts w:hint="eastAsia"/>
          <w:sz w:val="28"/>
          <w:szCs w:val="28"/>
          <w:lang w:val="en-US" w:eastAsia="zh-CN"/>
        </w:rPr>
        <w:t>6、乙方运营期间承担安全风险与运营环保风险，接受上级环保部门检查与甲方的监督。</w:t>
      </w:r>
    </w:p>
    <w:p>
      <w:pPr>
        <w:numPr>
          <w:ilvl w:val="0"/>
          <w:numId w:val="0"/>
        </w:numPr>
        <w:ind w:left="420" w:leftChars="0"/>
        <w:rPr>
          <w:rFonts w:hint="eastAsia"/>
          <w:sz w:val="28"/>
          <w:szCs w:val="28"/>
          <w:lang w:val="en-US" w:eastAsia="zh-CN"/>
        </w:rPr>
      </w:pPr>
      <w:r>
        <w:rPr>
          <w:rFonts w:hint="eastAsia"/>
          <w:sz w:val="28"/>
          <w:szCs w:val="28"/>
          <w:lang w:val="en-US" w:eastAsia="zh-CN"/>
        </w:rPr>
        <w:t>7、乙方严格按照当期淇县人民医院排污许可证标准执行。</w:t>
      </w:r>
    </w:p>
    <w:p>
      <w:pPr>
        <w:numPr>
          <w:ilvl w:val="0"/>
          <w:numId w:val="0"/>
        </w:numPr>
        <w:ind w:left="420" w:leftChars="0"/>
        <w:rPr>
          <w:rFonts w:hint="eastAsia"/>
          <w:sz w:val="28"/>
          <w:szCs w:val="28"/>
          <w:lang w:val="en-US" w:eastAsia="zh-CN"/>
        </w:rPr>
      </w:pPr>
      <w:r>
        <w:rPr>
          <w:rFonts w:hint="eastAsia"/>
          <w:sz w:val="28"/>
          <w:szCs w:val="28"/>
          <w:lang w:val="en-US" w:eastAsia="zh-CN"/>
        </w:rPr>
        <w:t>8、乙方负责污水处理站废弃设施运行管理工作。</w:t>
      </w:r>
    </w:p>
    <w:p>
      <w:pPr>
        <w:numPr>
          <w:ilvl w:val="0"/>
          <w:numId w:val="0"/>
        </w:numPr>
        <w:ind w:left="420" w:leftChars="0"/>
        <w:rPr>
          <w:rFonts w:hint="default"/>
          <w:sz w:val="28"/>
          <w:szCs w:val="28"/>
          <w:lang w:val="en-US" w:eastAsia="zh-CN"/>
        </w:rPr>
      </w:pPr>
      <w:r>
        <w:rPr>
          <w:rFonts w:hint="eastAsia"/>
          <w:sz w:val="28"/>
          <w:szCs w:val="28"/>
          <w:lang w:val="en-US" w:eastAsia="zh-CN"/>
        </w:rPr>
        <w:t>9、乙方配合甲方做好环境管理相关工作。</w:t>
      </w:r>
    </w:p>
    <w:p>
      <w:pPr>
        <w:numPr>
          <w:ilvl w:val="0"/>
          <w:numId w:val="0"/>
        </w:numPr>
        <w:ind w:left="420" w:leftChars="0"/>
        <w:rPr>
          <w:rFonts w:hint="eastAsia"/>
          <w:sz w:val="28"/>
          <w:szCs w:val="28"/>
          <w:lang w:val="en-US" w:eastAsia="zh-CN"/>
        </w:rPr>
      </w:pPr>
      <w:r>
        <w:rPr>
          <w:rFonts w:hint="eastAsia"/>
          <w:sz w:val="28"/>
          <w:szCs w:val="28"/>
          <w:lang w:val="en-US" w:eastAsia="zh-CN"/>
        </w:rPr>
        <w:t>二、双方的权利与义务：</w:t>
      </w:r>
    </w:p>
    <w:p>
      <w:pPr>
        <w:numPr>
          <w:ilvl w:val="0"/>
          <w:numId w:val="0"/>
        </w:numPr>
        <w:ind w:left="420" w:leftChars="0"/>
        <w:rPr>
          <w:rFonts w:hint="eastAsia"/>
          <w:sz w:val="28"/>
          <w:szCs w:val="28"/>
          <w:lang w:val="en-US" w:eastAsia="zh-CN"/>
        </w:rPr>
      </w:pPr>
      <w:r>
        <w:rPr>
          <w:rFonts w:hint="eastAsia"/>
          <w:sz w:val="28"/>
          <w:szCs w:val="28"/>
          <w:lang w:val="en-US" w:eastAsia="zh-CN"/>
        </w:rPr>
        <w:t>1、甲方对乙方的工作有指导，监督的权利。</w:t>
      </w:r>
    </w:p>
    <w:p>
      <w:pPr>
        <w:numPr>
          <w:ilvl w:val="0"/>
          <w:numId w:val="0"/>
        </w:numPr>
        <w:ind w:left="420" w:leftChars="0"/>
        <w:rPr>
          <w:rFonts w:hint="eastAsia"/>
          <w:sz w:val="28"/>
          <w:szCs w:val="28"/>
          <w:lang w:val="en-US" w:eastAsia="zh-CN"/>
        </w:rPr>
      </w:pPr>
      <w:r>
        <w:rPr>
          <w:rFonts w:hint="eastAsia"/>
          <w:sz w:val="28"/>
          <w:szCs w:val="28"/>
          <w:lang w:val="en-US" w:eastAsia="zh-CN"/>
        </w:rPr>
        <w:t>2、甲方及时向乙方传达，上级有关污水处理的要求与法规。</w:t>
      </w:r>
    </w:p>
    <w:p>
      <w:pPr>
        <w:numPr>
          <w:ilvl w:val="0"/>
          <w:numId w:val="0"/>
        </w:numPr>
        <w:ind w:left="420" w:leftChars="0"/>
        <w:rPr>
          <w:rFonts w:hint="eastAsia"/>
          <w:sz w:val="28"/>
          <w:szCs w:val="28"/>
          <w:lang w:val="en-US" w:eastAsia="zh-CN"/>
        </w:rPr>
      </w:pPr>
      <w:r>
        <w:rPr>
          <w:rFonts w:hint="eastAsia"/>
          <w:sz w:val="28"/>
          <w:szCs w:val="28"/>
          <w:lang w:val="en-US" w:eastAsia="zh-CN"/>
        </w:rPr>
        <w:t>3、甲方接到上级有关检查通知，及时通知乙方做好迎检工作。</w:t>
      </w:r>
    </w:p>
    <w:p>
      <w:pPr>
        <w:numPr>
          <w:ilvl w:val="0"/>
          <w:numId w:val="0"/>
        </w:numPr>
        <w:ind w:left="420" w:leftChars="0"/>
        <w:rPr>
          <w:rFonts w:hint="eastAsia"/>
          <w:sz w:val="28"/>
          <w:szCs w:val="28"/>
          <w:lang w:val="en-US" w:eastAsia="zh-CN"/>
        </w:rPr>
      </w:pPr>
      <w:r>
        <w:rPr>
          <w:rFonts w:hint="eastAsia"/>
          <w:sz w:val="28"/>
          <w:szCs w:val="28"/>
          <w:lang w:val="en-US" w:eastAsia="zh-CN"/>
        </w:rPr>
        <w:t>4、甲方水质水量波动及时与乙方保持良好沟通，保证污水处理正常生产。</w:t>
      </w:r>
    </w:p>
    <w:p>
      <w:pPr>
        <w:numPr>
          <w:ilvl w:val="0"/>
          <w:numId w:val="0"/>
        </w:numPr>
        <w:ind w:left="420" w:leftChars="0"/>
        <w:rPr>
          <w:rFonts w:hint="eastAsia"/>
          <w:sz w:val="28"/>
          <w:szCs w:val="28"/>
          <w:lang w:val="en-US" w:eastAsia="zh-CN"/>
        </w:rPr>
      </w:pPr>
      <w:r>
        <w:rPr>
          <w:rFonts w:hint="eastAsia"/>
          <w:sz w:val="28"/>
          <w:szCs w:val="28"/>
          <w:lang w:val="en-US" w:eastAsia="zh-CN"/>
        </w:rPr>
        <w:t>5、甲方发现乙方工作的失误或不到之处，及时通知乙方整改。</w:t>
      </w:r>
    </w:p>
    <w:p>
      <w:pPr>
        <w:numPr>
          <w:ilvl w:val="0"/>
          <w:numId w:val="0"/>
        </w:numPr>
        <w:ind w:left="420" w:leftChars="0"/>
        <w:rPr>
          <w:rFonts w:hint="eastAsia"/>
          <w:sz w:val="28"/>
          <w:szCs w:val="28"/>
          <w:lang w:val="en-US" w:eastAsia="zh-CN"/>
        </w:rPr>
      </w:pPr>
      <w:r>
        <w:rPr>
          <w:rFonts w:hint="eastAsia"/>
          <w:sz w:val="28"/>
          <w:szCs w:val="28"/>
          <w:lang w:val="en-US" w:eastAsia="zh-CN"/>
        </w:rPr>
        <w:t>6、乙方负责按照工艺操作，准确控制运行参数，确保运行达标排放。</w:t>
      </w:r>
    </w:p>
    <w:p>
      <w:pPr>
        <w:numPr>
          <w:ilvl w:val="0"/>
          <w:numId w:val="0"/>
        </w:numPr>
        <w:ind w:left="420" w:leftChars="0"/>
        <w:rPr>
          <w:rFonts w:hint="eastAsia"/>
          <w:sz w:val="28"/>
          <w:szCs w:val="28"/>
          <w:lang w:val="en-US" w:eastAsia="zh-CN"/>
        </w:rPr>
      </w:pPr>
      <w:r>
        <w:rPr>
          <w:rFonts w:hint="eastAsia"/>
          <w:sz w:val="28"/>
          <w:szCs w:val="28"/>
          <w:lang w:val="en-US" w:eastAsia="zh-CN"/>
        </w:rPr>
        <w:t>7、乙方负责做好，生产记录、数据报表的填写保管工作。</w:t>
      </w:r>
    </w:p>
    <w:p>
      <w:pPr>
        <w:numPr>
          <w:ilvl w:val="0"/>
          <w:numId w:val="0"/>
        </w:numPr>
        <w:ind w:left="420" w:leftChars="0"/>
        <w:rPr>
          <w:rFonts w:hint="eastAsia"/>
          <w:sz w:val="28"/>
          <w:szCs w:val="28"/>
          <w:lang w:val="en-US" w:eastAsia="zh-CN"/>
        </w:rPr>
      </w:pPr>
      <w:r>
        <w:rPr>
          <w:rFonts w:hint="eastAsia"/>
          <w:sz w:val="28"/>
          <w:szCs w:val="28"/>
          <w:lang w:val="en-US" w:eastAsia="zh-CN"/>
        </w:rPr>
        <w:t>8、乙方保证污水站区环境卫生，干净整洁。</w:t>
      </w:r>
    </w:p>
    <w:p>
      <w:pPr>
        <w:numPr>
          <w:ilvl w:val="0"/>
          <w:numId w:val="0"/>
        </w:numPr>
        <w:ind w:left="420" w:leftChars="0"/>
        <w:rPr>
          <w:rFonts w:hint="eastAsia"/>
          <w:sz w:val="28"/>
          <w:szCs w:val="28"/>
          <w:lang w:val="en-US" w:eastAsia="zh-CN"/>
        </w:rPr>
      </w:pPr>
      <w:r>
        <w:rPr>
          <w:rFonts w:hint="eastAsia"/>
          <w:sz w:val="28"/>
          <w:szCs w:val="28"/>
          <w:lang w:val="en-US" w:eastAsia="zh-CN"/>
        </w:rPr>
        <w:t>9、乙方发现设备设施存在隐患，及时通知甲方维修维护，防止损失扩大。</w:t>
      </w:r>
    </w:p>
    <w:p>
      <w:pPr>
        <w:numPr>
          <w:ilvl w:val="0"/>
          <w:numId w:val="0"/>
        </w:numPr>
        <w:ind w:left="420" w:leftChars="0"/>
        <w:rPr>
          <w:rFonts w:hint="eastAsia"/>
          <w:sz w:val="28"/>
          <w:szCs w:val="28"/>
          <w:lang w:val="en-US" w:eastAsia="zh-CN"/>
        </w:rPr>
      </w:pPr>
      <w:r>
        <w:rPr>
          <w:rFonts w:hint="eastAsia"/>
          <w:sz w:val="28"/>
          <w:szCs w:val="28"/>
          <w:lang w:val="en-US" w:eastAsia="zh-CN"/>
        </w:rPr>
        <w:t>10、乙方有权提出设备设施工艺改进意见，经甲方同意后，甲方负责实施改进，乙方无偿提供技术服务或改进方案。</w:t>
      </w:r>
    </w:p>
    <w:p>
      <w:pPr>
        <w:numPr>
          <w:ilvl w:val="0"/>
          <w:numId w:val="0"/>
        </w:numPr>
        <w:ind w:left="420" w:leftChars="0"/>
        <w:rPr>
          <w:rFonts w:hint="eastAsia"/>
          <w:sz w:val="28"/>
          <w:szCs w:val="28"/>
          <w:lang w:val="en-US" w:eastAsia="zh-CN"/>
        </w:rPr>
      </w:pPr>
      <w:r>
        <w:rPr>
          <w:rFonts w:hint="eastAsia"/>
          <w:sz w:val="28"/>
          <w:szCs w:val="28"/>
          <w:lang w:val="en-US" w:eastAsia="zh-CN"/>
        </w:rPr>
        <w:t>11、合同履行期间，乙方负责保管好甲方设备设施。</w:t>
      </w:r>
    </w:p>
    <w:p>
      <w:pPr>
        <w:numPr>
          <w:ilvl w:val="0"/>
          <w:numId w:val="0"/>
        </w:numPr>
        <w:ind w:left="420" w:leftChars="0"/>
        <w:rPr>
          <w:rFonts w:hint="default"/>
          <w:sz w:val="28"/>
          <w:szCs w:val="28"/>
          <w:lang w:val="en-US" w:eastAsia="zh-CN"/>
        </w:rPr>
      </w:pPr>
      <w:r>
        <w:rPr>
          <w:rFonts w:hint="eastAsia"/>
          <w:sz w:val="28"/>
          <w:szCs w:val="28"/>
          <w:lang w:val="en-US" w:eastAsia="zh-CN"/>
        </w:rPr>
        <w:t>12、乙方为甲方提供服务期间，乙方员工所发生的一切工伤事故及对第三人或甲方造成的人身伤害财产损失由乙方承担全部责任。</w:t>
      </w:r>
    </w:p>
    <w:p>
      <w:pPr>
        <w:numPr>
          <w:ilvl w:val="0"/>
          <w:numId w:val="0"/>
        </w:numPr>
        <w:ind w:left="420" w:leftChars="0"/>
        <w:rPr>
          <w:rFonts w:hint="eastAsia"/>
          <w:sz w:val="28"/>
          <w:szCs w:val="28"/>
          <w:lang w:val="en-US" w:eastAsia="zh-CN"/>
        </w:rPr>
      </w:pPr>
      <w:r>
        <w:rPr>
          <w:rFonts w:hint="eastAsia"/>
          <w:sz w:val="28"/>
          <w:szCs w:val="28"/>
          <w:lang w:val="en-US" w:eastAsia="zh-CN"/>
        </w:rPr>
        <w:t>三、付款方式与核算：</w:t>
      </w:r>
    </w:p>
    <w:p>
      <w:pPr>
        <w:numPr>
          <w:ilvl w:val="0"/>
          <w:numId w:val="0"/>
        </w:numPr>
        <w:ind w:left="420" w:leftChars="0" w:firstLine="560" w:firstLineChars="200"/>
        <w:rPr>
          <w:rFonts w:hint="eastAsia"/>
          <w:sz w:val="28"/>
          <w:szCs w:val="28"/>
          <w:lang w:val="en-US" w:eastAsia="zh-CN"/>
        </w:rPr>
      </w:pPr>
      <w:r>
        <w:rPr>
          <w:rFonts w:hint="eastAsia"/>
          <w:sz w:val="28"/>
          <w:szCs w:val="28"/>
          <w:lang w:val="en-US" w:eastAsia="zh-CN"/>
        </w:rPr>
        <w:t>乙方服务费</w:t>
      </w:r>
      <w:r>
        <w:rPr>
          <w:rFonts w:hint="eastAsia"/>
          <w:sz w:val="28"/>
          <w:szCs w:val="28"/>
          <w:u w:val="single"/>
          <w:lang w:val="en-US" w:eastAsia="zh-CN"/>
        </w:rPr>
        <w:t xml:space="preserve">    </w:t>
      </w:r>
      <w:r>
        <w:rPr>
          <w:rFonts w:hint="eastAsia"/>
          <w:sz w:val="28"/>
          <w:szCs w:val="28"/>
          <w:lang w:val="en-US" w:eastAsia="zh-CN"/>
        </w:rPr>
        <w:t>万元/月（含污水处理所需要购买药品费用），于次月10日前支付给乙方，乙方向甲方提供发票。</w:t>
      </w:r>
    </w:p>
    <w:p>
      <w:pPr>
        <w:numPr>
          <w:ilvl w:val="0"/>
          <w:numId w:val="0"/>
        </w:numPr>
        <w:ind w:left="420" w:leftChars="0"/>
        <w:rPr>
          <w:rFonts w:hint="eastAsia" w:eastAsia="宋体"/>
          <w:sz w:val="28"/>
          <w:szCs w:val="28"/>
          <w:lang w:val="en-US" w:eastAsia="zh-CN"/>
        </w:rPr>
      </w:pPr>
      <w:r>
        <w:rPr>
          <w:rFonts w:hint="eastAsia"/>
          <w:sz w:val="28"/>
          <w:szCs w:val="28"/>
          <w:lang w:val="en-US" w:eastAsia="zh-CN"/>
        </w:rPr>
        <w:t>四、违约责任：任意一方不履行协议，违背约定，给另一方造成损失，按合同金额的百分之五赔付给对方。</w:t>
      </w:r>
    </w:p>
    <w:p>
      <w:pPr>
        <w:numPr>
          <w:ilvl w:val="0"/>
          <w:numId w:val="0"/>
        </w:numPr>
        <w:ind w:left="420" w:leftChars="0"/>
        <w:rPr>
          <w:rFonts w:hint="eastAsia"/>
          <w:sz w:val="28"/>
          <w:szCs w:val="28"/>
          <w:lang w:val="en-US" w:eastAsia="zh-CN"/>
        </w:rPr>
      </w:pPr>
      <w:r>
        <w:rPr>
          <w:rFonts w:hint="eastAsia"/>
          <w:sz w:val="28"/>
          <w:szCs w:val="28"/>
          <w:lang w:val="en-US" w:eastAsia="zh-CN"/>
        </w:rPr>
        <w:t>五、交接手续：</w:t>
      </w:r>
    </w:p>
    <w:p>
      <w:pPr>
        <w:numPr>
          <w:ilvl w:val="0"/>
          <w:numId w:val="4"/>
        </w:numPr>
        <w:ind w:left="420" w:leftChars="0"/>
        <w:rPr>
          <w:rFonts w:hint="eastAsia"/>
          <w:sz w:val="28"/>
          <w:szCs w:val="28"/>
          <w:lang w:val="en-US" w:eastAsia="zh-CN"/>
        </w:rPr>
      </w:pPr>
      <w:r>
        <w:rPr>
          <w:rFonts w:hint="eastAsia"/>
          <w:sz w:val="28"/>
          <w:szCs w:val="28"/>
          <w:lang w:val="en-US" w:eastAsia="zh-CN"/>
        </w:rPr>
        <w:t>合同签订后甲乙双方共同商定交接日期与过渡期，过渡期间甲方负责，乙方配合。</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合同签订后，甲乙双方互相派代表到现场清点设备设施、物料、器具确认无误后双方签字，各执一份。</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合同期满乙方移交甲方设备设施及器具。</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合同期满甲乙双方按清单，清点设备设施与器具。</w:t>
      </w:r>
    </w:p>
    <w:p>
      <w:pPr>
        <w:numPr>
          <w:ilvl w:val="0"/>
          <w:numId w:val="4"/>
        </w:numPr>
        <w:ind w:left="420" w:leftChars="0" w:firstLine="0" w:firstLineChars="0"/>
        <w:rPr>
          <w:rFonts w:hint="eastAsia"/>
          <w:sz w:val="28"/>
          <w:szCs w:val="28"/>
          <w:lang w:val="en-US" w:eastAsia="zh-CN"/>
        </w:rPr>
      </w:pPr>
      <w:r>
        <w:rPr>
          <w:rFonts w:hint="eastAsia"/>
          <w:sz w:val="28"/>
          <w:szCs w:val="28"/>
          <w:lang w:val="en-US" w:eastAsia="zh-CN"/>
        </w:rPr>
        <w:t>如因乙方保管或使用不当，出现物损，乙方赔偿。</w:t>
      </w:r>
    </w:p>
    <w:p>
      <w:pPr>
        <w:numPr>
          <w:ilvl w:val="0"/>
          <w:numId w:val="5"/>
        </w:numPr>
        <w:ind w:left="420" w:leftChars="0"/>
        <w:rPr>
          <w:rFonts w:hint="eastAsia"/>
          <w:sz w:val="28"/>
          <w:szCs w:val="28"/>
          <w:lang w:val="en-US" w:eastAsia="zh-CN"/>
        </w:rPr>
      </w:pPr>
      <w:r>
        <w:rPr>
          <w:rFonts w:hint="eastAsia"/>
          <w:sz w:val="28"/>
          <w:szCs w:val="28"/>
          <w:lang w:val="en-US" w:eastAsia="zh-CN"/>
        </w:rPr>
        <w:t>合同期满，甲乙双方友好协商续签或终止。</w:t>
      </w:r>
    </w:p>
    <w:p>
      <w:pPr>
        <w:numPr>
          <w:ilvl w:val="0"/>
          <w:numId w:val="5"/>
        </w:numPr>
        <w:ind w:left="420" w:leftChars="0"/>
        <w:rPr>
          <w:rFonts w:hint="eastAsia"/>
          <w:sz w:val="28"/>
          <w:szCs w:val="28"/>
          <w:lang w:val="en-US" w:eastAsia="zh-CN"/>
        </w:rPr>
      </w:pPr>
      <w:r>
        <w:rPr>
          <w:rFonts w:hint="eastAsia"/>
          <w:sz w:val="28"/>
          <w:szCs w:val="28"/>
          <w:lang w:val="en-US" w:eastAsia="zh-CN"/>
        </w:rPr>
        <w:t>合同期限从    年   月   日 至     年   月   日终止。</w:t>
      </w:r>
    </w:p>
    <w:p>
      <w:pPr>
        <w:numPr>
          <w:ilvl w:val="0"/>
          <w:numId w:val="0"/>
        </w:numPr>
        <w:ind w:left="420" w:leftChars="0"/>
        <w:rPr>
          <w:rFonts w:hint="eastAsia"/>
          <w:sz w:val="28"/>
          <w:szCs w:val="28"/>
          <w:lang w:val="en-US" w:eastAsia="zh-CN"/>
        </w:rPr>
      </w:pPr>
      <w:r>
        <w:rPr>
          <w:rFonts w:hint="eastAsia"/>
          <w:sz w:val="28"/>
          <w:szCs w:val="28"/>
          <w:lang w:val="en-US" w:eastAsia="zh-CN"/>
        </w:rPr>
        <w:t>八、甲、乙双方合同履行期间如发生争议，双方协商解决，协商未果提请甲方所在地法院裁决。</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sz w:val="28"/>
          <w:szCs w:val="28"/>
          <w:lang w:val="en-US" w:eastAsia="zh-CN"/>
        </w:rPr>
        <w:t>九、合同双方盖章后生效。</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000000"/>
          <w:sz w:val="28"/>
          <w:szCs w:val="28"/>
          <w:lang w:val="en-US" w:eastAsia="zh-CN"/>
        </w:rPr>
      </w:pP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 xml:space="preserve">甲方 </w:t>
      </w:r>
      <w:r>
        <w:rPr>
          <w:rFonts w:hint="eastAsia" w:ascii="宋体" w:hAnsi="宋体" w:cs="宋体"/>
          <w:b w:val="0"/>
          <w:bCs w:val="0"/>
          <w:color w:val="000000"/>
          <w:sz w:val="28"/>
          <w:szCs w:val="28"/>
          <w:lang w:val="en-US" w:eastAsia="zh-CN"/>
        </w:rPr>
        <w:t>：淇县人民医院</w:t>
      </w:r>
      <w:r>
        <w:rPr>
          <w:rFonts w:hint="eastAsia" w:ascii="宋体" w:hAnsi="宋体" w:eastAsia="宋体" w:cs="宋体"/>
          <w:b w:val="0"/>
          <w:bCs w:val="0"/>
          <w:color w:val="000000"/>
          <w:sz w:val="28"/>
          <w:szCs w:val="28"/>
          <w:lang w:val="en-US" w:eastAsia="zh-CN"/>
        </w:rPr>
        <w:t xml:space="preserve">     </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000000"/>
          <w:sz w:val="28"/>
          <w:szCs w:val="28"/>
          <w:lang w:val="en-US" w:eastAsia="zh-CN"/>
        </w:rPr>
      </w:pP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乙方</w:t>
      </w:r>
      <w:r>
        <w:rPr>
          <w:rFonts w:hint="eastAsia" w:ascii="宋体" w:hAnsi="宋体" w:cs="宋体"/>
          <w:b w:val="0"/>
          <w:bCs w:val="0"/>
          <w:color w:val="000000"/>
          <w:sz w:val="28"/>
          <w:szCs w:val="28"/>
          <w:lang w:val="en-US" w:eastAsia="zh-CN"/>
        </w:rPr>
        <w:t>：</w:t>
      </w:r>
    </w:p>
    <w:p>
      <w:pPr>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000000"/>
          <w:sz w:val="28"/>
          <w:szCs w:val="28"/>
          <w:lang w:val="en-US" w:eastAsia="zh-CN"/>
        </w:rPr>
      </w:pPr>
    </w:p>
    <w:p>
      <w:pPr>
        <w:pageBreakBefore w:val="0"/>
        <w:kinsoku/>
        <w:wordWrap/>
        <w:overflowPunct/>
        <w:topLinePunct w:val="0"/>
        <w:autoSpaceDE/>
        <w:autoSpaceDN/>
        <w:bidi w:val="0"/>
        <w:adjustRightInd/>
        <w:snapToGrid/>
        <w:spacing w:line="240" w:lineRule="auto"/>
        <w:ind w:firstLine="560" w:firstLineChars="200"/>
        <w:textAlignment w:val="auto"/>
        <w:rPr>
          <w:rFonts w:hint="eastAsia"/>
          <w:sz w:val="28"/>
          <w:szCs w:val="28"/>
          <w:lang w:val="en-US" w:eastAsia="zh-CN"/>
        </w:rPr>
      </w:pPr>
      <w:r>
        <w:rPr>
          <w:rFonts w:hint="eastAsia" w:ascii="宋体" w:hAnsi="宋体" w:cs="宋体"/>
          <w:b w:val="0"/>
          <w:bCs w:val="0"/>
          <w:color w:val="000000"/>
          <w:sz w:val="28"/>
          <w:szCs w:val="28"/>
          <w:lang w:val="en-US" w:eastAsia="zh-CN"/>
        </w:rPr>
        <w:t xml:space="preserve">                              年     月     日</w:t>
      </w:r>
    </w:p>
    <w:p>
      <w:pPr>
        <w:snapToGrid w:val="0"/>
        <w:spacing w:line="420" w:lineRule="atLeast"/>
        <w:jc w:val="center"/>
        <w:rPr>
          <w:rFonts w:hint="eastAsia" w:ascii="新宋体" w:hAnsi="新宋体" w:eastAsia="新宋体" w:cs="宋体"/>
          <w:b/>
          <w:bCs/>
          <w:kern w:val="0"/>
          <w:szCs w:val="21"/>
        </w:rPr>
      </w:pPr>
    </w:p>
    <w:sectPr>
      <w:pgSz w:w="11906" w:h="16838"/>
      <w:pgMar w:top="1440" w:right="1080" w:bottom="1440" w:left="10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fldChar w:fldCharType="begin"/>
    </w:r>
    <w:r>
      <w:rPr>
        <w:rStyle w:val="22"/>
      </w:rPr>
      <w:instrText xml:space="preserve">PAGE  </w:instrText>
    </w:r>
    <w:r>
      <w:fldChar w:fldCharType="separate"/>
    </w:r>
    <w:r>
      <w:rPr>
        <w:rStyle w:val="22"/>
      </w:rPr>
      <w:t>20</w:t>
    </w:r>
    <w: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fldChar w:fldCharType="begin"/>
    </w:r>
    <w:r>
      <w:rPr>
        <w:rStyle w:val="22"/>
      </w:rPr>
      <w:instrText xml:space="preserve">PAGE  </w:instrText>
    </w:r>
    <w:r>
      <w:fldChar w:fldCharType="separate"/>
    </w:r>
    <w:r>
      <w:rPr>
        <w:rStyle w:val="22"/>
      </w:rPr>
      <w:t>19</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0"/>
      </w:pBdr>
      <w:jc w:val="both"/>
    </w:pPr>
    <w:r>
      <w:rPr>
        <w:rFonts w:hint="eastAsia" w:ascii="新宋体" w:hAnsi="新宋体" w:eastAsia="新宋体" w:cs="新宋体"/>
        <w:b/>
        <w:bCs/>
        <w:szCs w:val="21"/>
      </w:rPr>
      <w:t>淇县博物馆安保服务采购项目</w:t>
    </w:r>
    <w:r>
      <w:rPr>
        <w:rFonts w:hint="eastAsia" w:ascii="新宋体" w:hAnsi="新宋体" w:eastAsia="新宋体" w:cs="新宋体"/>
        <w:color w:val="000000"/>
        <w:kern w:val="0"/>
      </w:rPr>
      <w:t xml:space="preserve">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1"/>
      </w:pBdr>
      <w:shd w:val="clear" w:color="auto" w:fill="FFFFFF"/>
      <w:jc w:val="both"/>
      <w:rPr>
        <w:rFonts w:hint="eastAsia" w:ascii="新宋体" w:hAnsi="新宋体" w:eastAsia="新宋体" w:cs="新宋体"/>
      </w:rPr>
    </w:pPr>
    <w:r>
      <w:rPr>
        <w:rFonts w:hint="eastAsia" w:ascii="新宋体" w:hAnsi="新宋体" w:eastAsia="新宋体" w:cs="新宋体"/>
        <w:b/>
        <w:bCs/>
        <w:szCs w:val="21"/>
        <w:lang w:eastAsia="zh-CN"/>
      </w:rPr>
      <w:t>淇县人民医院污水处理运营项目</w:t>
    </w:r>
    <w:r>
      <w:rPr>
        <w:rFonts w:hint="eastAsia" w:ascii="新宋体" w:hAnsi="新宋体" w:eastAsia="新宋体" w:cs="新宋体"/>
        <w:color w:val="000000"/>
        <w:kern w:val="0"/>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3A261"/>
    <w:multiLevelType w:val="singleLevel"/>
    <w:tmpl w:val="FBE3A261"/>
    <w:lvl w:ilvl="0" w:tentative="0">
      <w:start w:val="4"/>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pStyle w:val="49"/>
      <w:lvlText w:val="第%1章"/>
      <w:lvlJc w:val="left"/>
      <w:pPr>
        <w:tabs>
          <w:tab w:val="left" w:pos="3960"/>
        </w:tabs>
        <w:ind w:left="3960" w:hanging="1260"/>
      </w:pPr>
      <w:rPr>
        <w:rFonts w:hint="default"/>
      </w:rPr>
    </w:lvl>
    <w:lvl w:ilvl="1" w:tentative="0">
      <w:start w:val="1"/>
      <w:numFmt w:val="lowerLetter"/>
      <w:lvlText w:val="%2)"/>
      <w:lvlJc w:val="left"/>
      <w:pPr>
        <w:tabs>
          <w:tab w:val="left" w:pos="3540"/>
        </w:tabs>
        <w:ind w:left="3540" w:hanging="420"/>
      </w:pPr>
    </w:lvl>
    <w:lvl w:ilvl="2" w:tentative="0">
      <w:start w:val="1"/>
      <w:numFmt w:val="lowerRoman"/>
      <w:lvlText w:val="%3."/>
      <w:lvlJc w:val="right"/>
      <w:pPr>
        <w:tabs>
          <w:tab w:val="left" w:pos="3960"/>
        </w:tabs>
        <w:ind w:left="3960" w:hanging="420"/>
      </w:pPr>
    </w:lvl>
    <w:lvl w:ilvl="3" w:tentative="0">
      <w:start w:val="1"/>
      <w:numFmt w:val="decimal"/>
      <w:lvlText w:val="%4."/>
      <w:lvlJc w:val="left"/>
      <w:pPr>
        <w:tabs>
          <w:tab w:val="left" w:pos="4380"/>
        </w:tabs>
        <w:ind w:left="4380" w:hanging="420"/>
      </w:pPr>
    </w:lvl>
    <w:lvl w:ilvl="4" w:tentative="0">
      <w:start w:val="1"/>
      <w:numFmt w:val="lowerLetter"/>
      <w:lvlText w:val="%5)"/>
      <w:lvlJc w:val="left"/>
      <w:pPr>
        <w:tabs>
          <w:tab w:val="left" w:pos="4800"/>
        </w:tabs>
        <w:ind w:left="4800" w:hanging="420"/>
      </w:pPr>
    </w:lvl>
    <w:lvl w:ilvl="5" w:tentative="0">
      <w:start w:val="1"/>
      <w:numFmt w:val="lowerRoman"/>
      <w:lvlText w:val="%6."/>
      <w:lvlJc w:val="right"/>
      <w:pPr>
        <w:tabs>
          <w:tab w:val="left" w:pos="5220"/>
        </w:tabs>
        <w:ind w:left="5220" w:hanging="420"/>
      </w:pPr>
    </w:lvl>
    <w:lvl w:ilvl="6" w:tentative="0">
      <w:start w:val="1"/>
      <w:numFmt w:val="decimal"/>
      <w:lvlText w:val="%7."/>
      <w:lvlJc w:val="left"/>
      <w:pPr>
        <w:tabs>
          <w:tab w:val="left" w:pos="5640"/>
        </w:tabs>
        <w:ind w:left="5640" w:hanging="420"/>
      </w:pPr>
    </w:lvl>
    <w:lvl w:ilvl="7" w:tentative="0">
      <w:start w:val="1"/>
      <w:numFmt w:val="lowerLetter"/>
      <w:lvlText w:val="%8)"/>
      <w:lvlJc w:val="left"/>
      <w:pPr>
        <w:tabs>
          <w:tab w:val="left" w:pos="6060"/>
        </w:tabs>
        <w:ind w:left="6060" w:hanging="420"/>
      </w:pPr>
    </w:lvl>
    <w:lvl w:ilvl="8" w:tentative="0">
      <w:start w:val="1"/>
      <w:numFmt w:val="lowerRoman"/>
      <w:lvlText w:val="%9."/>
      <w:lvlJc w:val="right"/>
      <w:pPr>
        <w:tabs>
          <w:tab w:val="left" w:pos="6480"/>
        </w:tabs>
        <w:ind w:left="6480" w:hanging="420"/>
      </w:pPr>
    </w:lvl>
  </w:abstractNum>
  <w:abstractNum w:abstractNumId="2">
    <w:nsid w:val="40C4B88C"/>
    <w:multiLevelType w:val="singleLevel"/>
    <w:tmpl w:val="40C4B88C"/>
    <w:lvl w:ilvl="0" w:tentative="0">
      <w:start w:val="1"/>
      <w:numFmt w:val="decimal"/>
      <w:suff w:val="nothing"/>
      <w:lvlText w:val="%1、"/>
      <w:lvlJc w:val="left"/>
    </w:lvl>
  </w:abstractNum>
  <w:abstractNum w:abstractNumId="3">
    <w:nsid w:val="42EA3E52"/>
    <w:multiLevelType w:val="multilevel"/>
    <w:tmpl w:val="42EA3E52"/>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C5561E"/>
    <w:multiLevelType w:val="singleLevel"/>
    <w:tmpl w:val="69C5561E"/>
    <w:lvl w:ilvl="0" w:tentative="0">
      <w:start w:val="6"/>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ZGY2ZmRmOWEwOTljMDlkZmIxODVkMzVjYzE3YWIifQ=="/>
  </w:docVars>
  <w:rsids>
    <w:rsidRoot w:val="00000000"/>
    <w:rsid w:val="5445679D"/>
    <w:rsid w:val="78FB17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8">
    <w:name w:val="heading 2"/>
    <w:basedOn w:val="1"/>
    <w:next w:val="1"/>
    <w:qFormat/>
    <w:uiPriority w:val="1"/>
    <w:pPr>
      <w:ind w:left="1122"/>
      <w:outlineLvl w:val="1"/>
    </w:pPr>
    <w:rPr>
      <w:rFonts w:ascii="宋体" w:hAnsi="宋体" w:eastAsia="宋体" w:cs="宋体"/>
      <w:b/>
      <w:bCs/>
      <w:sz w:val="21"/>
      <w:szCs w:val="21"/>
      <w:lang w:val="zh-CN" w:eastAsia="zh-CN" w:bidi="zh-CN"/>
    </w:rPr>
  </w:style>
  <w:style w:type="paragraph" w:styleId="9">
    <w:name w:val="heading 3"/>
    <w:basedOn w:val="1"/>
    <w:next w:val="1"/>
    <w:qFormat/>
    <w:uiPriority w:val="0"/>
    <w:pPr>
      <w:keepNext/>
      <w:snapToGrid w:val="0"/>
      <w:spacing w:line="480" w:lineRule="atLeast"/>
      <w:jc w:val="left"/>
      <w:outlineLvl w:val="2"/>
    </w:pPr>
    <w:rPr>
      <w:rFonts w:ascii="Times New Roman" w:hAnsi="Times New Roman" w:eastAsia="宋体" w:cs="Times New Roman"/>
      <w:b/>
      <w:sz w:val="28"/>
    </w:rPr>
  </w:style>
  <w:style w:type="character" w:default="1" w:styleId="20">
    <w:name w:val="Default Paragraph Font"/>
    <w:qFormat/>
    <w:uiPriority w:val="0"/>
    <w:rPr>
      <w:rFonts w:ascii="Times New Roman" w:hAnsi="Times New Roman" w:eastAsia="宋体" w:cs="Times New Roman"/>
    </w:rPr>
  </w:style>
  <w:style w:type="table" w:default="1" w:styleId="18">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1"/>
    <w:rPr>
      <w:rFonts w:ascii="宋体" w:hAnsi="宋体" w:eastAsia="宋体" w:cs="宋体"/>
      <w:sz w:val="21"/>
      <w:szCs w:val="21"/>
      <w:lang w:val="zh-CN" w:eastAsia="zh-CN" w:bidi="zh-CN"/>
    </w:r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6"/>
    <w:unhideWhenUsed/>
    <w:qFormat/>
    <w:uiPriority w:val="99"/>
    <w:pPr>
      <w:ind w:firstLine="420" w:firstLineChars="200"/>
    </w:pPr>
  </w:style>
  <w:style w:type="paragraph" w:styleId="6">
    <w:name w:val="Body Text Indent"/>
    <w:basedOn w:val="1"/>
    <w:qFormat/>
    <w:uiPriority w:val="0"/>
    <w:pPr>
      <w:snapToGrid w:val="0"/>
      <w:spacing w:line="312" w:lineRule="auto"/>
      <w:ind w:firstLine="480" w:firstLineChars="200"/>
    </w:pPr>
    <w:rPr>
      <w:rFonts w:ascii="宋体"/>
      <w:kern w:val="0"/>
      <w:sz w:val="24"/>
      <w:szCs w:val="20"/>
    </w:rPr>
  </w:style>
  <w:style w:type="paragraph" w:styleId="10">
    <w:name w:val="Normal Indent"/>
    <w:basedOn w:val="1"/>
    <w:qFormat/>
    <w:uiPriority w:val="0"/>
    <w:pPr>
      <w:ind w:firstLine="420" w:firstLineChars="200"/>
    </w:pPr>
  </w:style>
  <w:style w:type="paragraph" w:styleId="11">
    <w:name w:val="Document Map"/>
    <w:basedOn w:val="1"/>
    <w:qFormat/>
    <w:uiPriority w:val="0"/>
    <w:pPr>
      <w:shd w:val="clear" w:color="auto" w:fill="000080"/>
    </w:pPr>
    <w:rPr>
      <w:rFonts w:ascii="Times New Roman" w:hAnsi="Times New Roman" w:eastAsia="宋体" w:cs="Times New Roman"/>
    </w:rPr>
  </w:style>
  <w:style w:type="paragraph" w:styleId="12">
    <w:name w:val="Plain Text"/>
    <w:basedOn w:val="1"/>
    <w:link w:val="38"/>
    <w:qFormat/>
    <w:uiPriority w:val="0"/>
    <w:rPr>
      <w:rFonts w:ascii="宋体" w:hAnsi="Courier New"/>
      <w:szCs w:val="21"/>
    </w:rPr>
  </w:style>
  <w:style w:type="paragraph" w:styleId="13">
    <w:name w:val="Date"/>
    <w:basedOn w:val="1"/>
    <w:next w:val="1"/>
    <w:qFormat/>
    <w:uiPriority w:val="0"/>
    <w:pPr>
      <w:ind w:left="100" w:leftChars="2500"/>
    </w:pPr>
    <w:rPr>
      <w:rFonts w:ascii="Times New Roman" w:hAnsi="Times New Roman" w:eastAsia="宋体"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Normal (Web)"/>
    <w:basedOn w:val="1"/>
    <w:qFormat/>
    <w:uiPriority w:val="0"/>
    <w:pPr>
      <w:widowControl/>
      <w:spacing w:before="100" w:beforeAutospacing="1" w:after="100" w:afterAutospacing="1" w:line="360" w:lineRule="auto"/>
      <w:jc w:val="left"/>
    </w:pPr>
    <w:rPr>
      <w:rFonts w:ascii="宋体" w:hAnsi="宋体" w:cs="宋体"/>
      <w:kern w:val="0"/>
      <w:sz w:val="24"/>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imes New Roman" w:hAnsi="Times New Roman" w:eastAsia="宋体" w:cs="Times New Roman"/>
    </w:rPr>
  </w:style>
  <w:style w:type="character" w:styleId="22">
    <w:name w:val="page number"/>
    <w:qFormat/>
    <w:uiPriority w:val="0"/>
    <w:rPr>
      <w:rFonts w:ascii="Times New Roman" w:hAnsi="Times New Roman" w:eastAsia="宋体" w:cs="Times New Roman"/>
    </w:rPr>
  </w:style>
  <w:style w:type="character" w:styleId="23">
    <w:name w:val="FollowedHyperlink"/>
    <w:qFormat/>
    <w:uiPriority w:val="0"/>
    <w:rPr>
      <w:rFonts w:ascii="Times New Roman" w:hAnsi="Times New Roman" w:eastAsia="宋体" w:cs="Times New Roman"/>
      <w:color w:val="064977"/>
      <w:u w:val="single"/>
    </w:rPr>
  </w:style>
  <w:style w:type="character" w:styleId="24">
    <w:name w:val="Emphasis"/>
    <w:qFormat/>
    <w:uiPriority w:val="0"/>
    <w:rPr>
      <w:rFonts w:ascii="Times New Roman" w:hAnsi="Times New Roman" w:eastAsia="宋体" w:cs="Times New Roman"/>
    </w:rPr>
  </w:style>
  <w:style w:type="character" w:styleId="25">
    <w:name w:val="HTML Definition"/>
    <w:qFormat/>
    <w:uiPriority w:val="0"/>
    <w:rPr>
      <w:rFonts w:ascii="Times New Roman" w:hAnsi="Times New Roman" w:eastAsia="宋体" w:cs="Times New Roman"/>
    </w:rPr>
  </w:style>
  <w:style w:type="character" w:styleId="26">
    <w:name w:val="HTML Typewriter"/>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qFormat/>
    <w:uiPriority w:val="0"/>
    <w:rPr>
      <w:rFonts w:ascii="Times New Roman" w:hAnsi="Times New Roman" w:eastAsia="宋体" w:cs="Times New Roman"/>
    </w:rPr>
  </w:style>
  <w:style w:type="character" w:styleId="29">
    <w:name w:val="Hyperlink"/>
    <w:qFormat/>
    <w:uiPriority w:val="0"/>
    <w:rPr>
      <w:rFonts w:ascii="Times New Roman" w:hAnsi="Times New Roman" w:eastAsia="宋体" w:cs="Times New Roman"/>
      <w:color w:val="064977"/>
      <w:u w:val="single"/>
    </w:rPr>
  </w:style>
  <w:style w:type="character" w:styleId="30">
    <w:name w:val="HTML Code"/>
    <w:qFormat/>
    <w:uiPriority w:val="0"/>
    <w:rPr>
      <w:rFonts w:hint="default" w:ascii="monospace" w:hAnsi="monospace" w:eastAsia="monospace" w:cs="monospace"/>
      <w:sz w:val="20"/>
    </w:rPr>
  </w:style>
  <w:style w:type="character" w:styleId="31">
    <w:name w:val="annotation reference"/>
    <w:unhideWhenUsed/>
    <w:qFormat/>
    <w:uiPriority w:val="99"/>
    <w:rPr>
      <w:rFonts w:ascii="Times New Roman" w:hAnsi="Times New Roman" w:eastAsia="宋体" w:cs="Times New Roman"/>
      <w:sz w:val="21"/>
      <w:szCs w:val="21"/>
    </w:rPr>
  </w:style>
  <w:style w:type="character" w:styleId="32">
    <w:name w:val="HTML Cite"/>
    <w:qFormat/>
    <w:uiPriority w:val="0"/>
    <w:rPr>
      <w:rFonts w:ascii="Times New Roman" w:hAnsi="Times New Roman" w:eastAsia="宋体" w:cs="Times New Roman"/>
    </w:rPr>
  </w:style>
  <w:style w:type="character" w:styleId="33">
    <w:name w:val="HTML Keyboard"/>
    <w:qFormat/>
    <w:uiPriority w:val="0"/>
    <w:rPr>
      <w:rFonts w:hint="default" w:ascii="monospace" w:hAnsi="monospace" w:eastAsia="monospace" w:cs="monospace"/>
      <w:sz w:val="20"/>
    </w:rPr>
  </w:style>
  <w:style w:type="character" w:styleId="34">
    <w:name w:val="HTML Sample"/>
    <w:qFormat/>
    <w:uiPriority w:val="0"/>
    <w:rPr>
      <w:rFonts w:ascii="monospace" w:hAnsi="monospace" w:eastAsia="monospace" w:cs="monospace"/>
    </w:rPr>
  </w:style>
  <w:style w:type="character" w:customStyle="1" w:styleId="35">
    <w:name w:val="param-name"/>
    <w:qFormat/>
    <w:uiPriority w:val="0"/>
    <w:rPr>
      <w:rFonts w:hint="default" w:ascii="Times New Roman" w:hAnsi="Times New Roman" w:eastAsia="宋体" w:cs="Times New Roman"/>
    </w:rPr>
  </w:style>
  <w:style w:type="character" w:customStyle="1" w:styleId="36">
    <w:name w:val="con"/>
    <w:qFormat/>
    <w:uiPriority w:val="0"/>
    <w:rPr>
      <w:rFonts w:hint="default" w:ascii="Times New Roman" w:hAnsi="Times New Roman" w:eastAsia="宋体" w:cs="Times New Roman"/>
      <w:sz w:val="24"/>
    </w:rPr>
  </w:style>
  <w:style w:type="character" w:customStyle="1" w:styleId="37">
    <w:name w:val="font21"/>
    <w:qFormat/>
    <w:uiPriority w:val="0"/>
    <w:rPr>
      <w:rFonts w:hint="eastAsia" w:ascii="宋体" w:hAnsi="宋体" w:eastAsia="宋体" w:cs="宋体"/>
      <w:color w:val="000000"/>
      <w:sz w:val="20"/>
      <w:szCs w:val="20"/>
      <w:u w:val="none"/>
    </w:rPr>
  </w:style>
  <w:style w:type="character" w:customStyle="1" w:styleId="38">
    <w:name w:val="纯文本 Char"/>
    <w:link w:val="12"/>
    <w:qFormat/>
    <w:uiPriority w:val="0"/>
    <w:rPr>
      <w:rFonts w:ascii="宋体" w:hAnsi="Courier New" w:eastAsia="宋体" w:cs="Times New Roman"/>
      <w:kern w:val="2"/>
      <w:sz w:val="21"/>
      <w:szCs w:val="21"/>
      <w:lang w:val="en-US" w:eastAsia="zh-CN" w:bidi="ar-SA"/>
    </w:rPr>
  </w:style>
  <w:style w:type="character" w:customStyle="1" w:styleId="39">
    <w:name w:val="font01"/>
    <w:qFormat/>
    <w:uiPriority w:val="0"/>
    <w:rPr>
      <w:rFonts w:hint="eastAsia" w:ascii="宋体" w:hAnsi="宋体" w:eastAsia="宋体" w:cs="宋体"/>
      <w:color w:val="auto"/>
      <w:sz w:val="24"/>
      <w:szCs w:val="24"/>
      <w:u w:val="none"/>
    </w:rPr>
  </w:style>
  <w:style w:type="paragraph" w:customStyle="1" w:styleId="40">
    <w:name w:val="列出段落1"/>
    <w:basedOn w:val="1"/>
    <w:qFormat/>
    <w:uiPriority w:val="34"/>
    <w:pPr>
      <w:ind w:firstLine="420" w:firstLineChars="200"/>
    </w:pPr>
    <w:rPr>
      <w:rFonts w:ascii="Calibri" w:hAnsi="Calibri" w:eastAsia="宋体" w:cs="Times New Roman"/>
    </w:rPr>
  </w:style>
  <w:style w:type="paragraph" w:customStyle="1" w:styleId="41">
    <w:name w:val=" Char"/>
    <w:basedOn w:val="1"/>
    <w:qFormat/>
    <w:uiPriority w:val="0"/>
    <w:rPr>
      <w:rFonts w:ascii="Times New Roman" w:hAnsi="Times New Roman" w:eastAsia="宋体" w:cs="Times New Roman"/>
    </w:rPr>
  </w:style>
  <w:style w:type="paragraph" w:customStyle="1" w:styleId="42">
    <w:name w:val="p0"/>
    <w:basedOn w:val="1"/>
    <w:qFormat/>
    <w:uiPriority w:val="0"/>
    <w:pPr>
      <w:widowControl/>
    </w:pPr>
    <w:rPr>
      <w:rFonts w:ascii="仿宋_GB2312" w:hAnsi="宋体" w:eastAsia="仿宋_GB2312" w:cs="宋体"/>
      <w:kern w:val="0"/>
      <w:sz w:val="32"/>
      <w:szCs w:val="32"/>
    </w:rPr>
  </w:style>
  <w:style w:type="paragraph" w:customStyle="1" w:styleId="43">
    <w:name w:val="xl26"/>
    <w:basedOn w:val="1"/>
    <w:qFormat/>
    <w:uiPriority w:val="0"/>
    <w:pPr>
      <w:widowControl/>
      <w:suppressAutoHyphens/>
      <w:autoSpaceDE/>
      <w:autoSpaceDN/>
      <w:adjustRightInd/>
      <w:spacing w:before="280" w:beforeLines="0" w:after="280" w:afterLines="0"/>
      <w:textAlignment w:val="center"/>
    </w:pPr>
    <w:rPr>
      <w:rFonts w:hint="eastAsia" w:ascii="楷体_GB2312" w:hAnsi="楷体_GB2312" w:eastAsia="楷体_GB2312" w:cs="Times New Roman"/>
      <w:b/>
      <w:kern w:val="1"/>
      <w:sz w:val="24"/>
      <w:lang w:eastAsia="ar-SA"/>
    </w:rPr>
  </w:style>
  <w:style w:type="paragraph" w:customStyle="1" w:styleId="4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Char Char"/>
    <w:basedOn w:val="1"/>
    <w:qFormat/>
    <w:uiPriority w:val="0"/>
    <w:rPr>
      <w:rFonts w:ascii="仿宋_GB2312" w:hAnsi="Times New Roman" w:eastAsia="仿宋_GB2312" w:cs="Times New Roman"/>
      <w:kern w:val="0"/>
      <w:sz w:val="32"/>
    </w:rPr>
  </w:style>
  <w:style w:type="paragraph" w:customStyle="1" w:styleId="4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List Paragraph"/>
    <w:basedOn w:val="1"/>
    <w:qFormat/>
    <w:uiPriority w:val="0"/>
    <w:pPr>
      <w:ind w:firstLine="420" w:firstLineChars="200"/>
    </w:pPr>
    <w:rPr>
      <w:rFonts w:ascii="Times New Roman" w:hAnsi="Times New Roman" w:eastAsia="宋体" w:cs="Times New Roman"/>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样式1"/>
    <w:basedOn w:val="1"/>
    <w:qFormat/>
    <w:uiPriority w:val="0"/>
    <w:pPr>
      <w:numPr>
        <w:ilvl w:val="0"/>
        <w:numId w:val="1"/>
      </w:numPr>
      <w:tabs>
        <w:tab w:val="left" w:pos="709"/>
        <w:tab w:val="clear" w:pos="3960"/>
      </w:tabs>
      <w:adjustRightInd w:val="0"/>
      <w:textAlignment w:val="baseline"/>
    </w:pPr>
    <w:rPr>
      <w:rFonts w:ascii="宋体" w:hAnsi="宋体" w:eastAsia="宋体" w:cs="Times New Roman"/>
      <w:kern w:val="0"/>
      <w:szCs w:val="20"/>
    </w:rPr>
  </w:style>
  <w:style w:type="paragraph" w:customStyle="1" w:styleId="50">
    <w:name w:val="默认段落字体 Para Char Char Char Char Char Char Char Char Char Char Char Char Char"/>
    <w:basedOn w:val="11"/>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8978</Words>
  <Characters>9419</Characters>
  <Lines>83</Lines>
  <Paragraphs>23</Paragraphs>
  <TotalTime>2</TotalTime>
  <ScaleCrop>false</ScaleCrop>
  <LinksUpToDate>false</LinksUpToDate>
  <CharactersWithSpaces>10362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2020-04-26T15:21:00Z</dcterms:created>
  <dc:creator>USER</dc:creator>
  <cp:lastModifiedBy>Anyi</cp:lastModifiedBy>
  <cp:lastPrinted>2019-12-23T13:47:00Z</cp:lastPrinted>
  <dcterms:modified xsi:type="dcterms:W3CDTF">2023-09-04T01:30:31Z</dcterms:modified>
  <dc:title>卫辉市农业局粮棉油高产创建项目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DD81A37EB6BF4B58B64D93B44050B4AD_13</vt:lpwstr>
  </property>
</Properties>
</file>